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66" w:rsidRDefault="00D41766" w:rsidP="00D41766">
      <w:pPr>
        <w:suppressAutoHyphens/>
        <w:spacing w:line="240" w:lineRule="atLeast"/>
        <w:jc w:val="center"/>
        <w:rPr>
          <w:b/>
          <w:bCs/>
          <w:spacing w:val="-3"/>
          <w:sz w:val="36"/>
          <w:szCs w:val="36"/>
        </w:rPr>
      </w:pPr>
      <w:bookmarkStart w:id="0" w:name="_GoBack"/>
      <w:bookmarkEnd w:id="0"/>
      <w:r>
        <w:rPr>
          <w:b/>
          <w:bCs/>
          <w:spacing w:val="-3"/>
          <w:sz w:val="36"/>
          <w:szCs w:val="36"/>
        </w:rPr>
        <w:t>Synod Council</w:t>
      </w:r>
    </w:p>
    <w:p w:rsidR="00D41766" w:rsidRPr="003A32D8" w:rsidRDefault="00D41766" w:rsidP="00D41766">
      <w:pPr>
        <w:suppressAutoHyphens/>
        <w:spacing w:line="240" w:lineRule="atLeast"/>
        <w:jc w:val="center"/>
        <w:rPr>
          <w:b/>
          <w:bCs/>
          <w:spacing w:val="-3"/>
          <w:sz w:val="36"/>
          <w:szCs w:val="36"/>
        </w:rPr>
      </w:pPr>
      <w:r>
        <w:rPr>
          <w:b/>
          <w:bCs/>
          <w:spacing w:val="-3"/>
          <w:sz w:val="36"/>
          <w:szCs w:val="36"/>
        </w:rPr>
        <w:t>Conference Representative</w:t>
      </w:r>
    </w:p>
    <w:p w:rsidR="00BF1795" w:rsidRDefault="00D41766" w:rsidP="00256C3E">
      <w:pPr>
        <w:spacing w:after="360"/>
        <w:jc w:val="center"/>
        <w:rPr>
          <w:b/>
          <w:bCs/>
          <w:spacing w:val="-3"/>
        </w:rPr>
      </w:pPr>
      <w:r>
        <w:rPr>
          <w:b/>
          <w:bCs/>
          <w:spacing w:val="-3"/>
        </w:rPr>
        <w:t>Constitutional Requirements &amp; Job Description</w:t>
      </w:r>
    </w:p>
    <w:p w:rsidR="00D41766" w:rsidRPr="00D41766" w:rsidRDefault="00D41766" w:rsidP="00256C3E">
      <w:pPr>
        <w:spacing w:after="120"/>
        <w:ind w:left="1440" w:hanging="1440"/>
        <w:jc w:val="both"/>
        <w:rPr>
          <w:b/>
          <w:szCs w:val="24"/>
        </w:rPr>
      </w:pPr>
      <w:r w:rsidRPr="00D41766">
        <w:rPr>
          <w:b/>
          <w:szCs w:val="24"/>
        </w:rPr>
        <w:t>S10.02[R]</w:t>
      </w:r>
      <w:r w:rsidRPr="00D41766">
        <w:rPr>
          <w:b/>
          <w:szCs w:val="24"/>
        </w:rPr>
        <w:tab/>
      </w:r>
      <w:r w:rsidRPr="00D41766">
        <w:rPr>
          <w:szCs w:val="24"/>
        </w:rPr>
        <w:t>The Synod Council shall be the board of directors of the synod and shall serve as its interim legislative authority between meetings of the Synod Assembly.</w:t>
      </w:r>
      <w:r w:rsidR="00256C3E">
        <w:rPr>
          <w:szCs w:val="24"/>
        </w:rPr>
        <w:t xml:space="preserve"> </w:t>
      </w:r>
      <w:r w:rsidRPr="00D41766">
        <w:rPr>
          <w:szCs w:val="24"/>
        </w:rPr>
        <w:t>It may make decisions which are not in conflict with actions taken by the Synod Assembly, or which are not precluded by provisions of this constitution or the constitution and bylaws of the ELCA.</w:t>
      </w:r>
    </w:p>
    <w:p w:rsidR="00D41766" w:rsidRPr="00D41766" w:rsidRDefault="00D41766" w:rsidP="00256C3E">
      <w:pPr>
        <w:spacing w:after="120"/>
        <w:ind w:left="1440" w:hanging="1440"/>
        <w:jc w:val="both"/>
        <w:rPr>
          <w:szCs w:val="24"/>
        </w:rPr>
      </w:pPr>
      <w:r w:rsidRPr="00D41766">
        <w:rPr>
          <w:b/>
          <w:szCs w:val="24"/>
        </w:rPr>
        <w:t>S10.07.03</w:t>
      </w:r>
      <w:r>
        <w:rPr>
          <w:b/>
          <w:szCs w:val="24"/>
        </w:rPr>
        <w:tab/>
      </w:r>
      <w:r w:rsidRPr="00D41766">
        <w:rPr>
          <w:szCs w:val="24"/>
        </w:rPr>
        <w:t>Each Conference shall nominate its representative to the Synod Council in a rotating sequence of clergy, laywoman, layman following a formula prepared by the Synod Council.</w:t>
      </w:r>
    </w:p>
    <w:p w:rsidR="00D41766" w:rsidRPr="00D41766" w:rsidRDefault="00D41766" w:rsidP="00256C3E">
      <w:pPr>
        <w:spacing w:after="120"/>
        <w:ind w:left="1440" w:hanging="1440"/>
        <w:jc w:val="both"/>
        <w:rPr>
          <w:szCs w:val="24"/>
        </w:rPr>
      </w:pPr>
      <w:r w:rsidRPr="00D41766">
        <w:rPr>
          <w:b/>
          <w:szCs w:val="24"/>
        </w:rPr>
        <w:t>S10.07.04</w:t>
      </w:r>
      <w:r w:rsidRPr="00D41766">
        <w:rPr>
          <w:b/>
          <w:szCs w:val="24"/>
        </w:rPr>
        <w:tab/>
      </w:r>
      <w:r w:rsidRPr="00D41766">
        <w:rPr>
          <w:szCs w:val="24"/>
        </w:rPr>
        <w:t>Conference Representatives shall be nominated at the first meeting of the Conference Assemblies in a calendar year and the results of this nomination shall be reported immediately to the Synod Nominating Committee by the Conference Chairperson.</w:t>
      </w:r>
      <w:r w:rsidR="00256C3E">
        <w:rPr>
          <w:szCs w:val="24"/>
        </w:rPr>
        <w:t xml:space="preserve"> </w:t>
      </w:r>
      <w:r w:rsidRPr="00D41766">
        <w:rPr>
          <w:szCs w:val="24"/>
        </w:rPr>
        <w:t>The Conference nominees shall be elected at the Synod Assembly by a yes/no vote.</w:t>
      </w:r>
      <w:r w:rsidR="00256C3E">
        <w:rPr>
          <w:szCs w:val="24"/>
        </w:rPr>
        <w:t xml:space="preserve"> </w:t>
      </w:r>
      <w:r w:rsidRPr="00D41766">
        <w:rPr>
          <w:szCs w:val="24"/>
        </w:rPr>
        <w:t>No nominations shall be made from the floor for any Conference representative to the Synod Council</w:t>
      </w:r>
    </w:p>
    <w:p w:rsidR="000C1BE2" w:rsidRPr="000C1BE2" w:rsidRDefault="000C1BE2" w:rsidP="00256C3E">
      <w:pPr>
        <w:spacing w:after="120"/>
        <w:jc w:val="both"/>
        <w:rPr>
          <w:szCs w:val="24"/>
        </w:rPr>
      </w:pPr>
      <w:r w:rsidRPr="000C1BE2">
        <w:rPr>
          <w:szCs w:val="24"/>
        </w:rPr>
        <w:t>Members are expected to be present at all meetings.</w:t>
      </w:r>
      <w:r w:rsidR="00256C3E">
        <w:rPr>
          <w:szCs w:val="24"/>
        </w:rPr>
        <w:t xml:space="preserve"> </w:t>
      </w:r>
      <w:r w:rsidRPr="000C1BE2">
        <w:rPr>
          <w:szCs w:val="24"/>
        </w:rPr>
        <w:t>The Synod Council meets at least three (3) times each year.</w:t>
      </w:r>
      <w:r w:rsidR="00256C3E">
        <w:rPr>
          <w:szCs w:val="24"/>
        </w:rPr>
        <w:t xml:space="preserve"> </w:t>
      </w:r>
      <w:r w:rsidRPr="000C1BE2">
        <w:rPr>
          <w:szCs w:val="24"/>
        </w:rPr>
        <w:t>Membership also requires some additional work on Mission Teams, Task Forces and Committees.</w:t>
      </w:r>
      <w:r w:rsidR="00256C3E">
        <w:rPr>
          <w:szCs w:val="24"/>
        </w:rPr>
        <w:t xml:space="preserve"> </w:t>
      </w:r>
      <w:r w:rsidRPr="000C1BE2">
        <w:rPr>
          <w:szCs w:val="24"/>
        </w:rPr>
        <w:t>Conference Representatives who serve on the Synod Council are expected to serve as liaison to their Conference by serving on the Conference Leadership Team.</w:t>
      </w:r>
    </w:p>
    <w:p w:rsidR="000C1BE2" w:rsidRPr="000C1BE2" w:rsidRDefault="000C1BE2" w:rsidP="000C1BE2">
      <w:pPr>
        <w:jc w:val="both"/>
        <w:rPr>
          <w:b/>
          <w:szCs w:val="24"/>
        </w:rPr>
      </w:pPr>
      <w:r w:rsidRPr="000C1BE2">
        <w:rPr>
          <w:b/>
          <w:szCs w:val="24"/>
        </w:rPr>
        <w:t>Qualifications:</w:t>
      </w:r>
      <w:r w:rsidR="00256C3E">
        <w:rPr>
          <w:szCs w:val="24"/>
        </w:rPr>
        <w:t xml:space="preserve"> </w:t>
      </w:r>
      <w:r w:rsidRPr="000C1BE2">
        <w:rPr>
          <w:szCs w:val="24"/>
        </w:rPr>
        <w:t>Persons elected to the Synod Council need a vision of the mission of the church, a record of leadership in their local congregation, and a commitment to Christ expressed in the stewardship of one’s gifts.</w:t>
      </w:r>
      <w:r w:rsidR="00256C3E">
        <w:rPr>
          <w:szCs w:val="24"/>
        </w:rPr>
        <w:t xml:space="preserve"> </w:t>
      </w:r>
      <w:r w:rsidRPr="000C1BE2">
        <w:rPr>
          <w:szCs w:val="24"/>
        </w:rPr>
        <w:t>They must be able to share openly in the decisions concerning the policies and mission of the church, and be ready to assist the bishop of the synod in working with the agencies, institutions, conferences and congregations in implementing the work of the church.</w:t>
      </w:r>
      <w:r w:rsidR="00256C3E">
        <w:rPr>
          <w:szCs w:val="24"/>
        </w:rPr>
        <w:t xml:space="preserve"> </w:t>
      </w:r>
      <w:r w:rsidRPr="000C1BE2">
        <w:rPr>
          <w:szCs w:val="24"/>
        </w:rPr>
        <w:t>Synod Council terms are for three years and members are eligible for one re-election.</w:t>
      </w:r>
    </w:p>
    <w:sectPr w:rsidR="000C1BE2" w:rsidRPr="000C1BE2" w:rsidSect="00BF17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C1" w:rsidRDefault="006943C1" w:rsidP="006943C1">
      <w:r>
        <w:separator/>
      </w:r>
    </w:p>
  </w:endnote>
  <w:endnote w:type="continuationSeparator" w:id="0">
    <w:p w:rsidR="006943C1" w:rsidRDefault="006943C1" w:rsidP="006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C1" w:rsidRPr="006943C1" w:rsidRDefault="006943C1">
    <w:pPr>
      <w:pStyle w:val="Footer"/>
      <w:rPr>
        <w:sz w:val="16"/>
        <w:szCs w:val="16"/>
      </w:rPr>
    </w:pPr>
    <w:r w:rsidRPr="006943C1">
      <w:rPr>
        <w:sz w:val="16"/>
        <w:szCs w:val="16"/>
      </w:rPr>
      <w:t>1/22/10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C1" w:rsidRDefault="006943C1" w:rsidP="006943C1">
      <w:r>
        <w:separator/>
      </w:r>
    </w:p>
  </w:footnote>
  <w:footnote w:type="continuationSeparator" w:id="0">
    <w:p w:rsidR="006943C1" w:rsidRDefault="006943C1" w:rsidP="00694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66"/>
    <w:rsid w:val="000C1BE2"/>
    <w:rsid w:val="000F608B"/>
    <w:rsid w:val="00243F74"/>
    <w:rsid w:val="00256C3E"/>
    <w:rsid w:val="003D08A7"/>
    <w:rsid w:val="006943C1"/>
    <w:rsid w:val="007D0FD1"/>
    <w:rsid w:val="007F1CA4"/>
    <w:rsid w:val="008B5B92"/>
    <w:rsid w:val="009D26D7"/>
    <w:rsid w:val="009E1364"/>
    <w:rsid w:val="00A64937"/>
    <w:rsid w:val="00AE0F7A"/>
    <w:rsid w:val="00BF1795"/>
    <w:rsid w:val="00C113C7"/>
    <w:rsid w:val="00CD6882"/>
    <w:rsid w:val="00D4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49FE3-E007-4A26-80C2-810B868C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766"/>
    <w:pPr>
      <w:spacing w:line="240" w:lineRule="auto"/>
      <w:ind w:firstLine="0"/>
    </w:pPr>
    <w:rPr>
      <w:rFonts w:eastAsia="Times New Roman" w:cs="Times New Roman"/>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3C1"/>
    <w:pPr>
      <w:tabs>
        <w:tab w:val="center" w:pos="4680"/>
        <w:tab w:val="right" w:pos="9360"/>
      </w:tabs>
    </w:pPr>
  </w:style>
  <w:style w:type="character" w:customStyle="1" w:styleId="HeaderChar">
    <w:name w:val="Header Char"/>
    <w:basedOn w:val="DefaultParagraphFont"/>
    <w:link w:val="Header"/>
    <w:uiPriority w:val="99"/>
    <w:semiHidden/>
    <w:rsid w:val="006943C1"/>
    <w:rPr>
      <w:rFonts w:eastAsia="Times New Roman" w:cs="Times New Roman"/>
      <w:bCs w:val="0"/>
      <w:sz w:val="24"/>
      <w:szCs w:val="20"/>
    </w:rPr>
  </w:style>
  <w:style w:type="paragraph" w:styleId="Footer">
    <w:name w:val="footer"/>
    <w:basedOn w:val="Normal"/>
    <w:link w:val="FooterChar"/>
    <w:uiPriority w:val="99"/>
    <w:semiHidden/>
    <w:unhideWhenUsed/>
    <w:rsid w:val="006943C1"/>
    <w:pPr>
      <w:tabs>
        <w:tab w:val="center" w:pos="4680"/>
        <w:tab w:val="right" w:pos="9360"/>
      </w:tabs>
    </w:pPr>
  </w:style>
  <w:style w:type="character" w:customStyle="1" w:styleId="FooterChar">
    <w:name w:val="Footer Char"/>
    <w:basedOn w:val="DefaultParagraphFont"/>
    <w:link w:val="Footer"/>
    <w:uiPriority w:val="99"/>
    <w:semiHidden/>
    <w:rsid w:val="006943C1"/>
    <w:rPr>
      <w:rFonts w:eastAsia="Times New Roman" w:cs="Times New Roman"/>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Meier</dc:creator>
  <cp:keywords/>
  <dc:description/>
  <cp:lastModifiedBy>Synod Guest</cp:lastModifiedBy>
  <cp:revision>2</cp:revision>
  <dcterms:created xsi:type="dcterms:W3CDTF">2017-02-24T20:35:00Z</dcterms:created>
  <dcterms:modified xsi:type="dcterms:W3CDTF">2017-02-24T20:35:00Z</dcterms:modified>
</cp:coreProperties>
</file>