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79A" w:rsidRPr="00140C4C" w:rsidRDefault="00016DFD" w:rsidP="00140C4C">
      <w:pPr>
        <w:pStyle w:val="Heading1"/>
        <w:shd w:val="clear" w:color="auto" w:fill="F2F2F2" w:themeFill="background1" w:themeFillShade="F2"/>
        <w:rPr>
          <w:color w:val="auto"/>
        </w:rPr>
      </w:pPr>
      <w:r w:rsidRPr="00140C4C">
        <w:rPr>
          <w:color w:val="auto"/>
          <w:shd w:val="clear" w:color="auto" w:fill="F2F2F2" w:themeFill="background1" w:themeFillShade="F2"/>
        </w:rPr>
        <w:t>Generous Life</w:t>
      </w:r>
      <w:r w:rsidR="006A25EF" w:rsidRPr="00140C4C">
        <w:rPr>
          <w:color w:val="auto"/>
          <w:shd w:val="clear" w:color="auto" w:fill="F2F2F2" w:themeFill="background1" w:themeFillShade="F2"/>
        </w:rPr>
        <w:t xml:space="preserve"> Project – T</w:t>
      </w:r>
      <w:r w:rsidR="00BD279A" w:rsidRPr="00140C4C">
        <w:rPr>
          <w:color w:val="auto"/>
          <w:shd w:val="clear" w:color="auto" w:fill="F2F2F2" w:themeFill="background1" w:themeFillShade="F2"/>
        </w:rPr>
        <w:t>he Bread of Life</w:t>
      </w:r>
      <w:r w:rsidR="00140C4C">
        <w:rPr>
          <w:color w:val="auto"/>
          <w:shd w:val="clear" w:color="auto" w:fill="F2F2F2" w:themeFill="background1" w:themeFillShade="F2"/>
        </w:rPr>
        <w:t xml:space="preserve"> </w:t>
      </w:r>
    </w:p>
    <w:p w:rsidR="00D06DA3" w:rsidRPr="00B870A9" w:rsidRDefault="00DD6E21" w:rsidP="003070BF">
      <w:pPr>
        <w:pBdr>
          <w:top w:val="single" w:sz="4" w:space="1" w:color="auto"/>
          <w:left w:val="single" w:sz="4" w:space="4" w:color="auto"/>
          <w:bottom w:val="single" w:sz="4" w:space="1" w:color="auto"/>
          <w:right w:val="single" w:sz="4" w:space="4" w:color="auto"/>
        </w:pBdr>
        <w:tabs>
          <w:tab w:val="left" w:pos="235"/>
        </w:tabs>
        <w:spacing w:after="0"/>
        <w:rPr>
          <w:b/>
        </w:rPr>
      </w:pPr>
      <w:r>
        <w:rPr>
          <w:b/>
        </w:rPr>
        <w:t>Session 1</w:t>
      </w:r>
    </w:p>
    <w:p w:rsidR="00D06DA3" w:rsidRDefault="00D06DA3" w:rsidP="003070BF">
      <w:pPr>
        <w:pStyle w:val="NoSpacing"/>
        <w:pBdr>
          <w:top w:val="single" w:sz="4" w:space="1" w:color="auto"/>
          <w:left w:val="single" w:sz="4" w:space="4" w:color="auto"/>
          <w:bottom w:val="single" w:sz="4" w:space="1" w:color="auto"/>
          <w:right w:val="single" w:sz="4" w:space="4" w:color="auto"/>
        </w:pBdr>
        <w:ind w:left="720" w:hanging="720"/>
      </w:pPr>
      <w:r>
        <w:rPr>
          <w:b/>
        </w:rPr>
        <w:t>T</w:t>
      </w:r>
      <w:r w:rsidRPr="00D22E87">
        <w:rPr>
          <w:b/>
        </w:rPr>
        <w:t>heme</w:t>
      </w:r>
      <w:r w:rsidR="00704EDA">
        <w:t>: F</w:t>
      </w:r>
      <w:r w:rsidRPr="00D22E87">
        <w:t>eeding people with both physical and spiritual bread</w:t>
      </w:r>
      <w:r>
        <w:t xml:space="preserve"> as a sign of God</w:t>
      </w:r>
      <w:r w:rsidR="00B6796D">
        <w:t xml:space="preserve"> present </w:t>
      </w:r>
      <w:r w:rsidR="002C12A6">
        <w:t xml:space="preserve">in the </w:t>
      </w:r>
      <w:r>
        <w:t>world</w:t>
      </w:r>
    </w:p>
    <w:p w:rsidR="00D06DA3" w:rsidRPr="00E85E4E" w:rsidRDefault="00D06DA3" w:rsidP="003070BF">
      <w:pPr>
        <w:pStyle w:val="NoSpacing"/>
        <w:pBdr>
          <w:top w:val="single" w:sz="4" w:space="1" w:color="auto"/>
          <w:left w:val="single" w:sz="4" w:space="4" w:color="auto"/>
          <w:bottom w:val="single" w:sz="4" w:space="1" w:color="auto"/>
          <w:right w:val="single" w:sz="4" w:space="4" w:color="auto"/>
        </w:pBdr>
        <w:rPr>
          <w:b/>
        </w:rPr>
      </w:pPr>
      <w:r w:rsidRPr="00E85E4E">
        <w:rPr>
          <w:b/>
        </w:rPr>
        <w:t>Hook:</w:t>
      </w:r>
      <w:r w:rsidR="00704EDA">
        <w:rPr>
          <w:b/>
        </w:rPr>
        <w:t xml:space="preserve"> Come, t</w:t>
      </w:r>
      <w:r>
        <w:rPr>
          <w:b/>
        </w:rPr>
        <w:t xml:space="preserve">he Table is </w:t>
      </w:r>
      <w:proofErr w:type="gramStart"/>
      <w:r>
        <w:rPr>
          <w:b/>
        </w:rPr>
        <w:t>Ready</w:t>
      </w:r>
      <w:proofErr w:type="gramEnd"/>
    </w:p>
    <w:p w:rsidR="00D06DA3" w:rsidRPr="00D22E87" w:rsidRDefault="00D06DA3" w:rsidP="003070BF">
      <w:pPr>
        <w:pBdr>
          <w:top w:val="single" w:sz="4" w:space="1" w:color="auto"/>
          <w:left w:val="single" w:sz="4" w:space="4" w:color="auto"/>
          <w:bottom w:val="single" w:sz="4" w:space="1" w:color="auto"/>
          <w:right w:val="single" w:sz="4" w:space="4" w:color="auto"/>
        </w:pBdr>
        <w:spacing w:after="0"/>
      </w:pPr>
      <w:r w:rsidRPr="00D22E87">
        <w:rPr>
          <w:b/>
        </w:rPr>
        <w:t>Text</w:t>
      </w:r>
      <w:r w:rsidRPr="00D22E87">
        <w:t>: John 6</w:t>
      </w:r>
      <w:r>
        <w:t>:1-14,</w:t>
      </w:r>
      <w:r w:rsidR="002C12A6">
        <w:t xml:space="preserve"> </w:t>
      </w:r>
      <w:r>
        <w:t>25-35 and</w:t>
      </w:r>
      <w:r w:rsidR="002C12A6">
        <w:t xml:space="preserve"> </w:t>
      </w:r>
      <w:r>
        <w:t>Isaiah 55:1-2</w:t>
      </w:r>
    </w:p>
    <w:p w:rsidR="00D06DA3" w:rsidRPr="00D22E87" w:rsidRDefault="00D06DA3" w:rsidP="003070BF">
      <w:pPr>
        <w:pBdr>
          <w:top w:val="single" w:sz="4" w:space="1" w:color="auto"/>
          <w:left w:val="single" w:sz="4" w:space="4" w:color="auto"/>
          <w:bottom w:val="single" w:sz="4" w:space="1" w:color="auto"/>
          <w:right w:val="single" w:sz="4" w:space="4" w:color="auto"/>
        </w:pBdr>
        <w:spacing w:after="0"/>
      </w:pPr>
      <w:r w:rsidRPr="00D22E87">
        <w:rPr>
          <w:b/>
        </w:rPr>
        <w:t>Video</w:t>
      </w:r>
      <w:r w:rsidRPr="00D22E87">
        <w:t xml:space="preserve">: Feeding Programs </w:t>
      </w:r>
    </w:p>
    <w:p w:rsidR="00D06DA3" w:rsidRDefault="00D06DA3" w:rsidP="003070BF">
      <w:pPr>
        <w:pBdr>
          <w:top w:val="single" w:sz="4" w:space="1" w:color="auto"/>
          <w:left w:val="single" w:sz="4" w:space="4" w:color="auto"/>
          <w:bottom w:val="single" w:sz="4" w:space="1" w:color="auto"/>
          <w:right w:val="single" w:sz="4" w:space="4" w:color="auto"/>
        </w:pBdr>
        <w:spacing w:after="0"/>
      </w:pPr>
      <w:r w:rsidRPr="00D22E87">
        <w:rPr>
          <w:b/>
        </w:rPr>
        <w:t>Learning Goal</w:t>
      </w:r>
      <w:r w:rsidR="00704EDA">
        <w:t>: T</w:t>
      </w:r>
      <w:r w:rsidRPr="00D22E87">
        <w:t>o discover ways to feed the hungry of the neighborhood with bo</w:t>
      </w:r>
      <w:r>
        <w:t>th</w:t>
      </w:r>
    </w:p>
    <w:p w:rsidR="00D06DA3" w:rsidRPr="00D22E87" w:rsidRDefault="00D06DA3" w:rsidP="00B6796D">
      <w:pPr>
        <w:pBdr>
          <w:top w:val="single" w:sz="4" w:space="1" w:color="auto"/>
          <w:left w:val="single" w:sz="4" w:space="4" w:color="auto"/>
          <w:bottom w:val="single" w:sz="4" w:space="1" w:color="auto"/>
          <w:right w:val="single" w:sz="4" w:space="4" w:color="auto"/>
        </w:pBdr>
        <w:spacing w:after="0"/>
      </w:pPr>
      <w:proofErr w:type="gramStart"/>
      <w:r>
        <w:t>physical</w:t>
      </w:r>
      <w:proofErr w:type="gramEnd"/>
      <w:r>
        <w:t xml:space="preserve"> and spiritual bread</w:t>
      </w:r>
    </w:p>
    <w:p w:rsidR="00D06DA3" w:rsidRDefault="00D06DA3" w:rsidP="00B6796D">
      <w:pPr>
        <w:pBdr>
          <w:top w:val="single" w:sz="4" w:space="1" w:color="auto"/>
          <w:left w:val="single" w:sz="4" w:space="4" w:color="auto"/>
          <w:bottom w:val="single" w:sz="4" w:space="1" w:color="auto"/>
          <w:right w:val="single" w:sz="4" w:space="4" w:color="auto"/>
        </w:pBdr>
        <w:spacing w:after="0"/>
      </w:pPr>
      <w:r>
        <w:rPr>
          <w:b/>
        </w:rPr>
        <w:t xml:space="preserve">Learning </w:t>
      </w:r>
      <w:r w:rsidRPr="00D22E87">
        <w:rPr>
          <w:b/>
        </w:rPr>
        <w:t>Activity:</w:t>
      </w:r>
      <w:r w:rsidR="00704EDA">
        <w:rPr>
          <w:b/>
        </w:rPr>
        <w:t xml:space="preserve"> </w:t>
      </w:r>
      <w:r w:rsidR="00704EDA">
        <w:t xml:space="preserve"> I</w:t>
      </w:r>
      <w:r w:rsidR="00A81934">
        <w:t xml:space="preserve">ntroduce </w:t>
      </w:r>
      <w:r w:rsidR="004B63D3">
        <w:t xml:space="preserve">congregation and neighborhood analysis tool.  Discover </w:t>
      </w:r>
      <w:r w:rsidR="00B6796D">
        <w:t xml:space="preserve">    </w:t>
      </w:r>
      <w:r w:rsidR="004B63D3">
        <w:t>the opportunities</w:t>
      </w:r>
      <w:r w:rsidR="005720C6">
        <w:t xml:space="preserve"> for engagement where the resources</w:t>
      </w:r>
      <w:r w:rsidR="004B63D3">
        <w:t xml:space="preserve"> of your congregat</w:t>
      </w:r>
      <w:r w:rsidR="005720C6">
        <w:t>ion meet the needs</w:t>
      </w:r>
      <w:r w:rsidR="004B63D3">
        <w:t xml:space="preserve"> your neighborhood. </w:t>
      </w:r>
    </w:p>
    <w:p w:rsidR="00D06DA3" w:rsidRPr="005B6AEF" w:rsidRDefault="00D06DA3" w:rsidP="003070BF">
      <w:pPr>
        <w:pBdr>
          <w:top w:val="single" w:sz="4" w:space="1" w:color="auto"/>
          <w:left w:val="single" w:sz="4" w:space="4" w:color="auto"/>
          <w:bottom w:val="single" w:sz="4" w:space="1" w:color="auto"/>
          <w:right w:val="single" w:sz="4" w:space="4" w:color="auto"/>
        </w:pBdr>
        <w:spacing w:after="0"/>
      </w:pPr>
      <w:r>
        <w:rPr>
          <w:b/>
        </w:rPr>
        <w:t>Sending</w:t>
      </w:r>
      <w:r w:rsidRPr="005B6AEF">
        <w:t>: Eucharist picnic with reading of Isaiah 55:1-2</w:t>
      </w:r>
    </w:p>
    <w:p w:rsidR="00D06DA3" w:rsidRDefault="00D06DA3" w:rsidP="003070BF">
      <w:pPr>
        <w:pBdr>
          <w:top w:val="single" w:sz="4" w:space="1" w:color="auto"/>
          <w:left w:val="single" w:sz="4" w:space="4" w:color="auto"/>
          <w:bottom w:val="single" w:sz="4" w:space="1" w:color="auto"/>
          <w:right w:val="single" w:sz="4" w:space="4" w:color="auto"/>
        </w:pBdr>
        <w:spacing w:after="0"/>
        <w:rPr>
          <w:b/>
        </w:rPr>
      </w:pPr>
      <w:r>
        <w:rPr>
          <w:b/>
        </w:rPr>
        <w:t>Preparation/Need</w:t>
      </w:r>
    </w:p>
    <w:p w:rsidR="00D06DA3" w:rsidRPr="00CC6DCD" w:rsidRDefault="00D06DA3" w:rsidP="003070BF">
      <w:pPr>
        <w:pStyle w:val="ListParagraph"/>
        <w:numPr>
          <w:ilvl w:val="0"/>
          <w:numId w:val="1"/>
        </w:num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sidRPr="00CC6DCD">
        <w:rPr>
          <w:rFonts w:ascii="Arial" w:hAnsi="Arial" w:cs="Arial"/>
          <w:sz w:val="24"/>
          <w:szCs w:val="24"/>
        </w:rPr>
        <w:t xml:space="preserve">Have HOOK written out on whiteboard, newsprint or screen </w:t>
      </w:r>
    </w:p>
    <w:p w:rsidR="00D06DA3" w:rsidRPr="00CC6DCD" w:rsidRDefault="00D06DA3" w:rsidP="003070BF">
      <w:pPr>
        <w:pStyle w:val="ListParagraph"/>
        <w:numPr>
          <w:ilvl w:val="0"/>
          <w:numId w:val="1"/>
        </w:num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sidRPr="00CC6DCD">
        <w:rPr>
          <w:rFonts w:ascii="Arial" w:hAnsi="Arial" w:cs="Arial"/>
          <w:sz w:val="24"/>
          <w:szCs w:val="24"/>
        </w:rPr>
        <w:t>Newsprint or po</w:t>
      </w:r>
      <w:r w:rsidR="00E175D9">
        <w:rPr>
          <w:rFonts w:ascii="Arial" w:hAnsi="Arial" w:cs="Arial"/>
          <w:sz w:val="24"/>
          <w:szCs w:val="24"/>
        </w:rPr>
        <w:t>ster size paper for ongoing congregation and neighborhood</w:t>
      </w:r>
      <w:r w:rsidRPr="00CC6DCD">
        <w:rPr>
          <w:rFonts w:ascii="Arial" w:hAnsi="Arial" w:cs="Arial"/>
          <w:sz w:val="24"/>
          <w:szCs w:val="24"/>
        </w:rPr>
        <w:t xml:space="preserve"> analysis</w:t>
      </w:r>
    </w:p>
    <w:p w:rsidR="00D06DA3" w:rsidRPr="00CC6DCD" w:rsidRDefault="00D06DA3" w:rsidP="003070BF">
      <w:pPr>
        <w:pStyle w:val="ListParagraph"/>
        <w:numPr>
          <w:ilvl w:val="0"/>
          <w:numId w:val="1"/>
        </w:num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sidRPr="00CC6DCD">
        <w:rPr>
          <w:rFonts w:ascii="Arial" w:hAnsi="Arial" w:cs="Arial"/>
          <w:sz w:val="24"/>
          <w:szCs w:val="24"/>
        </w:rPr>
        <w:t>Newsprint for tracking “Images of the Kingdom of God”</w:t>
      </w:r>
    </w:p>
    <w:p w:rsidR="00D06DA3" w:rsidRPr="00CC6DCD" w:rsidRDefault="00D06DA3" w:rsidP="003070BF">
      <w:pPr>
        <w:pStyle w:val="ListParagraph"/>
        <w:numPr>
          <w:ilvl w:val="0"/>
          <w:numId w:val="1"/>
        </w:num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sidRPr="00CC6DCD">
        <w:rPr>
          <w:rFonts w:ascii="Arial" w:hAnsi="Arial" w:cs="Arial"/>
          <w:sz w:val="24"/>
          <w:szCs w:val="24"/>
        </w:rPr>
        <w:t xml:space="preserve">Markers </w:t>
      </w:r>
    </w:p>
    <w:p w:rsidR="00D06DA3" w:rsidRPr="00CC6DCD" w:rsidRDefault="00D06DA3" w:rsidP="003070BF">
      <w:pPr>
        <w:pStyle w:val="ListParagraph"/>
        <w:numPr>
          <w:ilvl w:val="0"/>
          <w:numId w:val="1"/>
        </w:num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sidRPr="00CC6DCD">
        <w:rPr>
          <w:rFonts w:ascii="Arial" w:hAnsi="Arial" w:cs="Arial"/>
          <w:sz w:val="24"/>
          <w:szCs w:val="24"/>
        </w:rPr>
        <w:t>Paper for participants</w:t>
      </w:r>
    </w:p>
    <w:p w:rsidR="00D06DA3" w:rsidRPr="00CC6DCD" w:rsidRDefault="00D06DA3" w:rsidP="003070BF">
      <w:pPr>
        <w:pStyle w:val="ListParagraph"/>
        <w:numPr>
          <w:ilvl w:val="0"/>
          <w:numId w:val="1"/>
        </w:num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sidRPr="00CC6DCD">
        <w:rPr>
          <w:rFonts w:ascii="Arial" w:hAnsi="Arial" w:cs="Arial"/>
          <w:sz w:val="24"/>
          <w:szCs w:val="24"/>
        </w:rPr>
        <w:t>Elements for Holy Communion present and ready</w:t>
      </w:r>
    </w:p>
    <w:p w:rsidR="00D06DA3" w:rsidRPr="00CC6DCD" w:rsidRDefault="00D06DA3" w:rsidP="003070BF">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r w:rsidRPr="00CC6DCD">
        <w:rPr>
          <w:rFonts w:ascii="Arial" w:hAnsi="Arial" w:cs="Arial"/>
          <w:sz w:val="24"/>
          <w:szCs w:val="24"/>
        </w:rPr>
        <w:t>Area outside selected and prepared – if available</w:t>
      </w:r>
    </w:p>
    <w:p w:rsidR="00BD279A" w:rsidRPr="00BD279A" w:rsidRDefault="00BD279A" w:rsidP="00CC6DCD">
      <w:pPr>
        <w:spacing w:after="0"/>
      </w:pPr>
    </w:p>
    <w:p w:rsidR="003E542B" w:rsidRPr="00140C4C" w:rsidRDefault="003E542B" w:rsidP="00140C4C">
      <w:pPr>
        <w:pStyle w:val="Heading2"/>
        <w:shd w:val="clear" w:color="auto" w:fill="F2F2F2" w:themeFill="background1" w:themeFillShade="F2"/>
        <w:rPr>
          <w:color w:val="auto"/>
        </w:rPr>
      </w:pPr>
      <w:r w:rsidRPr="00140C4C">
        <w:rPr>
          <w:color w:val="auto"/>
          <w:shd w:val="clear" w:color="auto" w:fill="F2F2F2" w:themeFill="background1" w:themeFillShade="F2"/>
        </w:rPr>
        <w:t>Welcome</w:t>
      </w:r>
      <w:r w:rsidR="008E2A3C" w:rsidRPr="00140C4C">
        <w:rPr>
          <w:color w:val="auto"/>
        </w:rPr>
        <w:t xml:space="preserve"> </w:t>
      </w:r>
      <w:r w:rsidRPr="00140C4C">
        <w:rPr>
          <w:color w:val="auto"/>
        </w:rPr>
        <w:t xml:space="preserve"> </w:t>
      </w:r>
    </w:p>
    <w:p w:rsidR="00920D25" w:rsidRPr="00016DFD" w:rsidRDefault="00016DFD" w:rsidP="00BD279A">
      <w:pPr>
        <w:rPr>
          <w:rFonts w:cs="Arial"/>
          <w:szCs w:val="24"/>
        </w:rPr>
      </w:pPr>
      <w:r>
        <w:rPr>
          <w:rFonts w:cs="Arial"/>
          <w:b/>
          <w:szCs w:val="24"/>
        </w:rPr>
        <w:t xml:space="preserve">Hook: </w:t>
      </w:r>
      <w:r w:rsidR="006A25EF">
        <w:rPr>
          <w:rFonts w:cs="Arial"/>
          <w:szCs w:val="24"/>
        </w:rPr>
        <w:t xml:space="preserve">Come, the Table is </w:t>
      </w:r>
      <w:proofErr w:type="gramStart"/>
      <w:r w:rsidR="006A25EF">
        <w:rPr>
          <w:rFonts w:cs="Arial"/>
          <w:szCs w:val="24"/>
        </w:rPr>
        <w:t>R</w:t>
      </w:r>
      <w:r w:rsidR="00920D25" w:rsidRPr="00016DFD">
        <w:rPr>
          <w:rFonts w:cs="Arial"/>
          <w:szCs w:val="24"/>
        </w:rPr>
        <w:t>eady</w:t>
      </w:r>
      <w:proofErr w:type="gramEnd"/>
    </w:p>
    <w:p w:rsidR="000613FC" w:rsidRDefault="008F4B67" w:rsidP="00F973F0">
      <w:r>
        <w:rPr>
          <w:rFonts w:cs="Arial"/>
          <w:b/>
          <w:szCs w:val="24"/>
        </w:rPr>
        <w:t>T</w:t>
      </w:r>
      <w:r w:rsidR="00920D25" w:rsidRPr="00016DFD">
        <w:rPr>
          <w:rFonts w:cs="Arial"/>
          <w:b/>
          <w:szCs w:val="24"/>
        </w:rPr>
        <w:t>heme</w:t>
      </w:r>
      <w:r>
        <w:rPr>
          <w:rFonts w:cs="Arial"/>
          <w:szCs w:val="24"/>
        </w:rPr>
        <w:t>: Our focus</w:t>
      </w:r>
      <w:r w:rsidR="006A25EF">
        <w:rPr>
          <w:rFonts w:cs="Arial"/>
          <w:szCs w:val="24"/>
        </w:rPr>
        <w:t xml:space="preserve"> will be </w:t>
      </w:r>
      <w:r>
        <w:rPr>
          <w:rFonts w:cs="Arial"/>
          <w:szCs w:val="24"/>
        </w:rPr>
        <w:t xml:space="preserve">on </w:t>
      </w:r>
      <w:r w:rsidR="00F973F0">
        <w:rPr>
          <w:rFonts w:cs="Arial"/>
          <w:szCs w:val="24"/>
        </w:rPr>
        <w:t>f</w:t>
      </w:r>
      <w:r w:rsidR="00920D25" w:rsidRPr="00920D25">
        <w:rPr>
          <w:rFonts w:cs="Arial"/>
          <w:szCs w:val="24"/>
        </w:rPr>
        <w:t xml:space="preserve">eeding people with both physical and spiritual bread </w:t>
      </w:r>
      <w:r w:rsidR="00920D25">
        <w:rPr>
          <w:rFonts w:cs="Arial"/>
          <w:szCs w:val="24"/>
        </w:rPr>
        <w:t>a</w:t>
      </w:r>
      <w:r w:rsidR="00920D25" w:rsidRPr="00920D25">
        <w:rPr>
          <w:rFonts w:cs="Arial"/>
          <w:szCs w:val="24"/>
        </w:rPr>
        <w:t>s a sign of God</w:t>
      </w:r>
      <w:r>
        <w:rPr>
          <w:rFonts w:cs="Arial"/>
          <w:szCs w:val="24"/>
        </w:rPr>
        <w:t>’s</w:t>
      </w:r>
      <w:r w:rsidR="00920D25" w:rsidRPr="00920D25">
        <w:rPr>
          <w:rFonts w:cs="Arial"/>
          <w:szCs w:val="24"/>
        </w:rPr>
        <w:t xml:space="preserve"> </w:t>
      </w:r>
      <w:r>
        <w:rPr>
          <w:rFonts w:cs="Arial"/>
          <w:szCs w:val="24"/>
        </w:rPr>
        <w:t>presence</w:t>
      </w:r>
      <w:r w:rsidR="002C12A6">
        <w:rPr>
          <w:rFonts w:cs="Arial"/>
          <w:szCs w:val="24"/>
        </w:rPr>
        <w:t xml:space="preserve"> </w:t>
      </w:r>
      <w:r w:rsidR="00920D25" w:rsidRPr="00920D25">
        <w:rPr>
          <w:rFonts w:cs="Arial"/>
          <w:szCs w:val="24"/>
        </w:rPr>
        <w:t>in the world</w:t>
      </w:r>
      <w:r w:rsidR="000613FC">
        <w:t>.</w:t>
      </w:r>
    </w:p>
    <w:p w:rsidR="00153C68" w:rsidRDefault="00153C68" w:rsidP="00153C68">
      <w:r>
        <w:rPr>
          <w:b/>
        </w:rPr>
        <w:t xml:space="preserve">Prayer: </w:t>
      </w:r>
      <w:r>
        <w:t xml:space="preserve">God, you show your presence in the world with signs that give life to all. You call us to give ourselves away as bread for the hungry, so that nothing may be lost. With your grace, there is always more than enough. You give us the bread of life that endures. Help us to serve it to all our hungry neighbors. </w:t>
      </w:r>
      <w:r>
        <w:rPr>
          <w:b/>
        </w:rPr>
        <w:t>Amen.</w:t>
      </w:r>
      <w:r>
        <w:t xml:space="preserve"> </w:t>
      </w:r>
    </w:p>
    <w:p w:rsidR="003E542B" w:rsidRPr="00140C4C" w:rsidRDefault="00C17D31" w:rsidP="00140C4C">
      <w:pPr>
        <w:pStyle w:val="Heading2"/>
        <w:shd w:val="clear" w:color="auto" w:fill="F2F2F2" w:themeFill="background1" w:themeFillShade="F2"/>
        <w:rPr>
          <w:color w:val="auto"/>
        </w:rPr>
      </w:pPr>
      <w:r w:rsidRPr="00140C4C">
        <w:rPr>
          <w:color w:val="auto"/>
        </w:rPr>
        <w:t>Video</w:t>
      </w:r>
      <w:r w:rsidR="008E2A3C" w:rsidRPr="00140C4C">
        <w:rPr>
          <w:color w:val="auto"/>
        </w:rPr>
        <w:t xml:space="preserve"> </w:t>
      </w:r>
    </w:p>
    <w:p w:rsidR="00920D25" w:rsidRPr="00920D25" w:rsidRDefault="00920D25" w:rsidP="00920D25">
      <w:pPr>
        <w:rPr>
          <w:rFonts w:cs="Arial"/>
        </w:rPr>
      </w:pPr>
      <w:r w:rsidRPr="00920D25">
        <w:rPr>
          <w:rFonts w:cs="Arial"/>
        </w:rPr>
        <w:t>Feeding Programs</w:t>
      </w:r>
    </w:p>
    <w:p w:rsidR="00BD279A" w:rsidRPr="00140C4C" w:rsidRDefault="003E542B" w:rsidP="005F213E">
      <w:pPr>
        <w:pStyle w:val="Heading3"/>
        <w:rPr>
          <w:color w:val="auto"/>
        </w:rPr>
      </w:pPr>
      <w:r w:rsidRPr="00140C4C">
        <w:rPr>
          <w:color w:val="auto"/>
        </w:rPr>
        <w:t>Relevant Quotes</w:t>
      </w:r>
    </w:p>
    <w:p w:rsidR="00BD279A" w:rsidRDefault="00823623" w:rsidP="00BD279A">
      <w:pPr>
        <w:rPr>
          <w:rFonts w:cs="Arial"/>
          <w:szCs w:val="24"/>
        </w:rPr>
      </w:pPr>
      <w:r>
        <w:rPr>
          <w:rFonts w:cs="Arial"/>
          <w:szCs w:val="24"/>
        </w:rPr>
        <w:t xml:space="preserve">Voiceover (VO): </w:t>
      </w:r>
      <w:r w:rsidR="003403A0" w:rsidRPr="00F84B72">
        <w:rPr>
          <w:rFonts w:cs="Arial"/>
          <w:szCs w:val="24"/>
        </w:rPr>
        <w:t>T</w:t>
      </w:r>
      <w:r w:rsidR="00BD279A" w:rsidRPr="00F84B72">
        <w:rPr>
          <w:rFonts w:cs="Arial"/>
          <w:szCs w:val="24"/>
        </w:rPr>
        <w:t>oday, many congregations of the EL</w:t>
      </w:r>
      <w:r w:rsidR="00AE08A8">
        <w:rPr>
          <w:rFonts w:cs="Arial"/>
          <w:szCs w:val="24"/>
        </w:rPr>
        <w:t xml:space="preserve">CA's Southwest California Synod, </w:t>
      </w:r>
      <w:r w:rsidR="00BD279A" w:rsidRPr="00F84B72">
        <w:rPr>
          <w:rFonts w:cs="Arial"/>
          <w:szCs w:val="24"/>
        </w:rPr>
        <w:t xml:space="preserve">acting as </w:t>
      </w:r>
      <w:r w:rsidR="008F4B67">
        <w:rPr>
          <w:rFonts w:cs="Arial"/>
          <w:szCs w:val="24"/>
        </w:rPr>
        <w:t>the B</w:t>
      </w:r>
      <w:r w:rsidR="00BD279A" w:rsidRPr="00F84B72">
        <w:rPr>
          <w:rFonts w:cs="Arial"/>
          <w:szCs w:val="24"/>
        </w:rPr>
        <w:t>ody of Christ</w:t>
      </w:r>
      <w:r w:rsidR="00AE08A8">
        <w:rPr>
          <w:rFonts w:cs="Arial"/>
          <w:szCs w:val="24"/>
        </w:rPr>
        <w:t>,</w:t>
      </w:r>
      <w:r w:rsidR="00BD279A" w:rsidRPr="00F84B72">
        <w:rPr>
          <w:rFonts w:cs="Arial"/>
          <w:szCs w:val="24"/>
        </w:rPr>
        <w:t xml:space="preserve"> feed the multitudes. The sto</w:t>
      </w:r>
      <w:r w:rsidR="00AE08A8">
        <w:rPr>
          <w:rFonts w:cs="Arial"/>
          <w:szCs w:val="24"/>
        </w:rPr>
        <w:t>ry is Jesus' revelation of the K</w:t>
      </w:r>
      <w:r w:rsidR="00BD279A" w:rsidRPr="00F84B72">
        <w:rPr>
          <w:rFonts w:cs="Arial"/>
          <w:szCs w:val="24"/>
        </w:rPr>
        <w:t xml:space="preserve">ingdom of God. And, it is a prediction. </w:t>
      </w:r>
    </w:p>
    <w:p w:rsidR="004B63D3" w:rsidRPr="00F84B72" w:rsidRDefault="004B63D3" w:rsidP="00BD279A">
      <w:pPr>
        <w:rPr>
          <w:rFonts w:cs="Arial"/>
          <w:szCs w:val="24"/>
        </w:rPr>
      </w:pPr>
      <w:r>
        <w:rPr>
          <w:rFonts w:cs="Arial"/>
          <w:szCs w:val="24"/>
        </w:rPr>
        <w:lastRenderedPageBreak/>
        <w:t xml:space="preserve">VO: </w:t>
      </w:r>
      <w:r w:rsidRPr="004B63D3">
        <w:rPr>
          <w:rFonts w:cs="Arial"/>
          <w:szCs w:val="24"/>
        </w:rPr>
        <w:t>God's generous gifts: earth, the human mind and human hands provide abundance today. Humanity now produces more than 2,000 calories of food for every man, woman and child on earth</w:t>
      </w:r>
    </w:p>
    <w:p w:rsidR="00BD279A" w:rsidRPr="00F84B72" w:rsidRDefault="00823623" w:rsidP="00BD279A">
      <w:pPr>
        <w:rPr>
          <w:rFonts w:cs="Arial"/>
          <w:szCs w:val="24"/>
        </w:rPr>
      </w:pPr>
      <w:r>
        <w:rPr>
          <w:rFonts w:cs="Arial"/>
          <w:szCs w:val="24"/>
        </w:rPr>
        <w:t xml:space="preserve">VO: </w:t>
      </w:r>
      <w:r w:rsidR="00BD279A" w:rsidRPr="00F84B72">
        <w:rPr>
          <w:rFonts w:cs="Arial"/>
          <w:szCs w:val="24"/>
        </w:rPr>
        <w:t>Hunger is felt by everyone every day. Food is vital to our l</w:t>
      </w:r>
      <w:r w:rsidR="00AE08A8">
        <w:rPr>
          <w:rFonts w:cs="Arial"/>
          <w:szCs w:val="24"/>
        </w:rPr>
        <w:t>ives.  B</w:t>
      </w:r>
      <w:r w:rsidR="00BD279A" w:rsidRPr="00F84B72">
        <w:rPr>
          <w:rFonts w:cs="Arial"/>
          <w:szCs w:val="24"/>
        </w:rPr>
        <w:t xml:space="preserve">ut more than a requirement to stay alive, food has a deeper meaning. Food is sharing and well-being and generosity among our family and friends. </w:t>
      </w:r>
    </w:p>
    <w:p w:rsidR="00BD279A" w:rsidRPr="00F84B72" w:rsidRDefault="00823623" w:rsidP="00BD279A">
      <w:pPr>
        <w:rPr>
          <w:rFonts w:cs="Arial"/>
          <w:szCs w:val="24"/>
        </w:rPr>
      </w:pPr>
      <w:r>
        <w:rPr>
          <w:rFonts w:cs="Arial"/>
          <w:szCs w:val="24"/>
        </w:rPr>
        <w:t xml:space="preserve">VO: </w:t>
      </w:r>
      <w:r w:rsidR="00BD279A" w:rsidRPr="00F84B72">
        <w:rPr>
          <w:rFonts w:cs="Arial"/>
          <w:szCs w:val="24"/>
        </w:rPr>
        <w:t>To lose all that, to lose the ability to feed yourself and your family would be a disaster for the body,</w:t>
      </w:r>
      <w:r w:rsidR="00AE08A8">
        <w:rPr>
          <w:rFonts w:cs="Arial"/>
          <w:szCs w:val="24"/>
        </w:rPr>
        <w:t xml:space="preserve"> </w:t>
      </w:r>
      <w:r w:rsidR="00BD279A" w:rsidRPr="00F84B72">
        <w:rPr>
          <w:rFonts w:cs="Arial"/>
          <w:szCs w:val="24"/>
        </w:rPr>
        <w:t>and for the soul.</w:t>
      </w:r>
    </w:p>
    <w:p w:rsidR="00BD279A" w:rsidRPr="00F84B72" w:rsidRDefault="00823623" w:rsidP="00BD279A">
      <w:pPr>
        <w:rPr>
          <w:rFonts w:cs="Arial"/>
          <w:szCs w:val="24"/>
        </w:rPr>
      </w:pPr>
      <w:r>
        <w:rPr>
          <w:rFonts w:cs="Arial"/>
          <w:szCs w:val="24"/>
        </w:rPr>
        <w:t xml:space="preserve">VO: </w:t>
      </w:r>
      <w:r w:rsidR="00BD279A" w:rsidRPr="00F84B72">
        <w:rPr>
          <w:rFonts w:cs="Arial"/>
          <w:szCs w:val="24"/>
        </w:rPr>
        <w:t xml:space="preserve">Today, there's a hungry multitude in the Southwest California Synod, near every congregation, in greater numbers than ever. </w:t>
      </w:r>
    </w:p>
    <w:p w:rsidR="00BD279A" w:rsidRDefault="00823623" w:rsidP="00BD279A">
      <w:pPr>
        <w:rPr>
          <w:rFonts w:cs="Arial"/>
          <w:szCs w:val="24"/>
        </w:rPr>
      </w:pPr>
      <w:r>
        <w:rPr>
          <w:rFonts w:cs="Arial"/>
          <w:szCs w:val="24"/>
        </w:rPr>
        <w:t xml:space="preserve">VO: </w:t>
      </w:r>
      <w:r w:rsidR="00BD279A" w:rsidRPr="00F84B72">
        <w:rPr>
          <w:rFonts w:cs="Arial"/>
          <w:szCs w:val="24"/>
        </w:rPr>
        <w:t>On the last night, Jesus chose to share a meal with his disciples. He tol</w:t>
      </w:r>
      <w:r w:rsidR="00AE08A8">
        <w:rPr>
          <w:rFonts w:cs="Arial"/>
          <w:szCs w:val="24"/>
        </w:rPr>
        <w:t>d them to take and eat the food</w:t>
      </w:r>
      <w:r w:rsidR="00BD279A" w:rsidRPr="00F84B72">
        <w:rPr>
          <w:rFonts w:cs="Arial"/>
          <w:szCs w:val="24"/>
        </w:rPr>
        <w:t xml:space="preserve"> saying it symbolized the essence of himself by which h</w:t>
      </w:r>
      <w:r w:rsidR="00AE08A8">
        <w:rPr>
          <w:rFonts w:cs="Arial"/>
          <w:szCs w:val="24"/>
        </w:rPr>
        <w:t>e asked to be remembered. The Ki</w:t>
      </w:r>
      <w:r w:rsidR="00BD279A" w:rsidRPr="00F84B72">
        <w:rPr>
          <w:rFonts w:cs="Arial"/>
          <w:szCs w:val="24"/>
        </w:rPr>
        <w:t>ngdom of God through Jesus Christ lives in the congregations of the ELCA Southwest California Synod.</w:t>
      </w:r>
    </w:p>
    <w:p w:rsidR="00A477E9" w:rsidRPr="00140C4C" w:rsidRDefault="00A477E9" w:rsidP="00140C4C">
      <w:pPr>
        <w:pStyle w:val="Heading2"/>
        <w:shd w:val="clear" w:color="auto" w:fill="F2F2F2" w:themeFill="background1" w:themeFillShade="F2"/>
        <w:rPr>
          <w:color w:val="auto"/>
        </w:rPr>
      </w:pPr>
      <w:r w:rsidRPr="00140C4C">
        <w:rPr>
          <w:color w:val="auto"/>
        </w:rPr>
        <w:t>Biblical Foundation</w:t>
      </w:r>
      <w:r w:rsidR="00C401A4" w:rsidRPr="00140C4C">
        <w:rPr>
          <w:color w:val="auto"/>
        </w:rPr>
        <w:t xml:space="preserve"> </w:t>
      </w:r>
    </w:p>
    <w:p w:rsidR="00B6796D" w:rsidRPr="00B6796D" w:rsidRDefault="00B6796D" w:rsidP="00B6796D">
      <w:r w:rsidRPr="00B6796D">
        <w:t>Was there a line from the video that spoke to you, or an idea you want to remember?</w:t>
      </w:r>
    </w:p>
    <w:p w:rsidR="00627BF0" w:rsidRDefault="00627BF0" w:rsidP="00BD279A">
      <w:pPr>
        <w:rPr>
          <w:rFonts w:cs="Arial"/>
          <w:szCs w:val="24"/>
        </w:rPr>
      </w:pPr>
      <w:r>
        <w:rPr>
          <w:rFonts w:cs="Arial"/>
          <w:szCs w:val="24"/>
        </w:rPr>
        <w:t>What Bible stories/verses does this video bring to mind?</w:t>
      </w:r>
    </w:p>
    <w:p w:rsidR="00A477E9" w:rsidRPr="003403A0" w:rsidRDefault="008F4B67" w:rsidP="008E2A3C">
      <w:r>
        <w:t>Have</w:t>
      </w:r>
      <w:r w:rsidR="003070BF">
        <w:t xml:space="preserve"> someone</w:t>
      </w:r>
      <w:r w:rsidR="007632A7">
        <w:t xml:space="preserve"> r</w:t>
      </w:r>
      <w:r w:rsidR="003070BF">
        <w:t xml:space="preserve">ead aloud </w:t>
      </w:r>
      <w:r>
        <w:t>John 6:1-6.</w:t>
      </w:r>
    </w:p>
    <w:p w:rsidR="009024B4" w:rsidRPr="003403A0" w:rsidRDefault="00140C4C">
      <w:pPr>
        <w:rPr>
          <w:rFonts w:cs="Arial"/>
          <w:b/>
          <w:szCs w:val="24"/>
        </w:rPr>
      </w:pPr>
      <w:r w:rsidRPr="00140C4C">
        <w:rPr>
          <w:rFonts w:cs="Arial"/>
          <w:b/>
          <w:bCs/>
          <w:sz w:val="14"/>
          <w:szCs w:val="24"/>
        </w:rPr>
        <w:t>1</w:t>
      </w:r>
      <w:r w:rsidR="00AE56A1" w:rsidRPr="003403A0">
        <w:rPr>
          <w:rFonts w:cs="Arial"/>
          <w:b/>
          <w:szCs w:val="24"/>
        </w:rPr>
        <w:t xml:space="preserve">After this Jesus went to the other side of the Sea of </w:t>
      </w:r>
      <w:proofErr w:type="gramStart"/>
      <w:r w:rsidR="00AE56A1" w:rsidRPr="003403A0">
        <w:rPr>
          <w:rFonts w:cs="Arial"/>
          <w:b/>
          <w:szCs w:val="24"/>
        </w:rPr>
        <w:t>Galilee,</w:t>
      </w:r>
      <w:proofErr w:type="gramEnd"/>
      <w:r w:rsidR="00AE56A1" w:rsidRPr="003403A0">
        <w:rPr>
          <w:rFonts w:cs="Arial"/>
          <w:b/>
          <w:szCs w:val="24"/>
        </w:rPr>
        <w:t xml:space="preserve"> also called the Sea of </w:t>
      </w:r>
      <w:proofErr w:type="spellStart"/>
      <w:r w:rsidR="00AE56A1" w:rsidRPr="003403A0">
        <w:rPr>
          <w:rFonts w:cs="Arial"/>
          <w:b/>
          <w:szCs w:val="24"/>
        </w:rPr>
        <w:t>Tiberias</w:t>
      </w:r>
      <w:proofErr w:type="spellEnd"/>
      <w:r w:rsidR="00AE56A1" w:rsidRPr="003403A0">
        <w:rPr>
          <w:rFonts w:cs="Arial"/>
          <w:b/>
          <w:szCs w:val="24"/>
        </w:rPr>
        <w:t>. </w:t>
      </w:r>
      <w:r w:rsidR="00AE56A1" w:rsidRPr="003403A0">
        <w:rPr>
          <w:rFonts w:cs="Arial"/>
          <w:b/>
          <w:bCs/>
          <w:szCs w:val="24"/>
          <w:vertAlign w:val="superscript"/>
        </w:rPr>
        <w:t>2 </w:t>
      </w:r>
      <w:r w:rsidR="00AE56A1" w:rsidRPr="003403A0">
        <w:rPr>
          <w:rFonts w:cs="Arial"/>
          <w:b/>
          <w:szCs w:val="24"/>
        </w:rPr>
        <w:t>A large crowd kept following him, because they saw the signs that he was doing for the sick. </w:t>
      </w:r>
      <w:r w:rsidR="00AE56A1" w:rsidRPr="003403A0">
        <w:rPr>
          <w:rFonts w:cs="Arial"/>
          <w:b/>
          <w:bCs/>
          <w:szCs w:val="24"/>
          <w:vertAlign w:val="superscript"/>
        </w:rPr>
        <w:t>3 </w:t>
      </w:r>
      <w:r w:rsidR="00AE56A1" w:rsidRPr="003403A0">
        <w:rPr>
          <w:rFonts w:cs="Arial"/>
          <w:b/>
          <w:szCs w:val="24"/>
        </w:rPr>
        <w:t>Jesus went up the mountain and sat down there with his disciples</w:t>
      </w:r>
      <w:r w:rsidR="00AE56A1" w:rsidRPr="008E2A3C">
        <w:rPr>
          <w:rFonts w:cs="Arial"/>
          <w:b/>
          <w:szCs w:val="24"/>
        </w:rPr>
        <w:t>. </w:t>
      </w:r>
      <w:r w:rsidR="00AE56A1" w:rsidRPr="008E2A3C">
        <w:rPr>
          <w:rFonts w:cs="Arial"/>
          <w:b/>
          <w:bCs/>
          <w:szCs w:val="24"/>
          <w:vertAlign w:val="superscript"/>
        </w:rPr>
        <w:t>4 </w:t>
      </w:r>
      <w:r w:rsidR="00AE56A1" w:rsidRPr="008E2A3C">
        <w:rPr>
          <w:rFonts w:cs="Arial"/>
          <w:b/>
          <w:szCs w:val="24"/>
        </w:rPr>
        <w:t>Now the Passover</w:t>
      </w:r>
      <w:r w:rsidR="00AE56A1" w:rsidRPr="003403A0">
        <w:rPr>
          <w:rFonts w:cs="Arial"/>
          <w:b/>
          <w:szCs w:val="24"/>
        </w:rPr>
        <w:t>, the festival of the Jews, was near. </w:t>
      </w:r>
      <w:r w:rsidR="00AE56A1" w:rsidRPr="003403A0">
        <w:rPr>
          <w:rFonts w:cs="Arial"/>
          <w:b/>
          <w:bCs/>
          <w:szCs w:val="24"/>
          <w:vertAlign w:val="superscript"/>
        </w:rPr>
        <w:t>5 </w:t>
      </w:r>
      <w:r w:rsidR="00AE56A1" w:rsidRPr="003403A0">
        <w:rPr>
          <w:rFonts w:cs="Arial"/>
          <w:b/>
          <w:szCs w:val="24"/>
        </w:rPr>
        <w:t>When he looked up and saw a large crowd coming toward him, Jesus said to Philip, “Where are we to buy bread for these people to eat?” </w:t>
      </w:r>
      <w:r w:rsidR="00AE56A1" w:rsidRPr="003403A0">
        <w:rPr>
          <w:rFonts w:cs="Arial"/>
          <w:b/>
          <w:bCs/>
          <w:szCs w:val="24"/>
          <w:vertAlign w:val="superscript"/>
        </w:rPr>
        <w:t>6 </w:t>
      </w:r>
      <w:r w:rsidR="00AE56A1" w:rsidRPr="003403A0">
        <w:rPr>
          <w:rFonts w:cs="Arial"/>
          <w:b/>
          <w:szCs w:val="24"/>
        </w:rPr>
        <w:t>He said this to test him, for he himself knew what he was going to do.</w:t>
      </w:r>
    </w:p>
    <w:p w:rsidR="006B36B3" w:rsidRDefault="006B36B3">
      <w:pPr>
        <w:rPr>
          <w:rFonts w:cs="Arial"/>
          <w:szCs w:val="24"/>
        </w:rPr>
      </w:pPr>
      <w:r>
        <w:rPr>
          <w:rFonts w:cs="Arial"/>
          <w:szCs w:val="24"/>
        </w:rPr>
        <w:t xml:space="preserve">Who notices the hunger of the people and proposes a solution?  </w:t>
      </w:r>
    </w:p>
    <w:p w:rsidR="00A11C0C" w:rsidRPr="00140C4C" w:rsidRDefault="008F4B67" w:rsidP="00140C4C">
      <w:pPr>
        <w:pStyle w:val="Heading2"/>
        <w:shd w:val="clear" w:color="auto" w:fill="F2F2F2" w:themeFill="background1" w:themeFillShade="F2"/>
        <w:rPr>
          <w:color w:val="auto"/>
        </w:rPr>
      </w:pPr>
      <w:r w:rsidRPr="00140C4C">
        <w:rPr>
          <w:color w:val="auto"/>
        </w:rPr>
        <w:t>Commentary</w:t>
      </w:r>
    </w:p>
    <w:p w:rsidR="009024B4" w:rsidRDefault="006569FC" w:rsidP="008F4B67">
      <w:pPr>
        <w:rPr>
          <w:rFonts w:cs="Arial"/>
          <w:szCs w:val="24"/>
        </w:rPr>
      </w:pPr>
      <w:r>
        <w:rPr>
          <w:rFonts w:cs="Arial"/>
          <w:szCs w:val="24"/>
        </w:rPr>
        <w:t xml:space="preserve">Jesus takes </w:t>
      </w:r>
      <w:r w:rsidR="009024B4">
        <w:rPr>
          <w:rFonts w:cs="Arial"/>
          <w:szCs w:val="24"/>
        </w:rPr>
        <w:t>initiative</w:t>
      </w:r>
      <w:r>
        <w:rPr>
          <w:rFonts w:cs="Arial"/>
          <w:szCs w:val="24"/>
        </w:rPr>
        <w:t>, sensing</w:t>
      </w:r>
      <w:r w:rsidR="008E2A3C">
        <w:rPr>
          <w:rFonts w:cs="Arial"/>
          <w:szCs w:val="24"/>
        </w:rPr>
        <w:t xml:space="preserve"> their need even before they grumble or the discipl</w:t>
      </w:r>
      <w:r w:rsidR="00AE08A8">
        <w:rPr>
          <w:rFonts w:cs="Arial"/>
          <w:szCs w:val="24"/>
        </w:rPr>
        <w:t>es notice. God acts, we respond</w:t>
      </w:r>
      <w:r w:rsidR="008E2A3C">
        <w:rPr>
          <w:rFonts w:cs="Arial"/>
          <w:szCs w:val="24"/>
        </w:rPr>
        <w:t xml:space="preserve"> (</w:t>
      </w:r>
      <w:proofErr w:type="spellStart"/>
      <w:r w:rsidR="008E2A3C">
        <w:rPr>
          <w:rFonts w:cs="Arial"/>
          <w:szCs w:val="24"/>
        </w:rPr>
        <w:t>K</w:t>
      </w:r>
      <w:r w:rsidR="00DB4454">
        <w:rPr>
          <w:rFonts w:cs="Arial"/>
          <w:szCs w:val="24"/>
        </w:rPr>
        <w:t>ysar</w:t>
      </w:r>
      <w:proofErr w:type="spellEnd"/>
      <w:r w:rsidR="00DB4454">
        <w:rPr>
          <w:rFonts w:cs="Arial"/>
          <w:szCs w:val="24"/>
        </w:rPr>
        <w:t xml:space="preserve"> 1986, </w:t>
      </w:r>
      <w:r w:rsidR="008E2A3C">
        <w:rPr>
          <w:rFonts w:cs="Arial"/>
          <w:szCs w:val="24"/>
        </w:rPr>
        <w:t>91)</w:t>
      </w:r>
      <w:r w:rsidR="00AE08A8">
        <w:rPr>
          <w:rFonts w:cs="Arial"/>
          <w:szCs w:val="24"/>
        </w:rPr>
        <w:t>.</w:t>
      </w:r>
    </w:p>
    <w:p w:rsidR="006569FC" w:rsidRDefault="006569FC" w:rsidP="008F4B67">
      <w:pPr>
        <w:rPr>
          <w:rFonts w:cs="Arial"/>
          <w:szCs w:val="24"/>
        </w:rPr>
      </w:pPr>
      <w:r>
        <w:rPr>
          <w:rFonts w:cs="Arial"/>
          <w:szCs w:val="24"/>
        </w:rPr>
        <w:t>John connects the upcoming miracle to the Passover. Why?</w:t>
      </w:r>
    </w:p>
    <w:p w:rsidR="006569FC" w:rsidRDefault="006569FC" w:rsidP="008F4B67">
      <w:pPr>
        <w:rPr>
          <w:rFonts w:cs="Arial"/>
          <w:szCs w:val="24"/>
        </w:rPr>
      </w:pPr>
      <w:r>
        <w:rPr>
          <w:rFonts w:cs="Arial"/>
          <w:szCs w:val="24"/>
        </w:rPr>
        <w:t xml:space="preserve">Possible connections (feel free to add your own):  </w:t>
      </w:r>
      <w:proofErr w:type="spellStart"/>
      <w:r>
        <w:rPr>
          <w:rFonts w:cs="Arial"/>
          <w:szCs w:val="24"/>
        </w:rPr>
        <w:t>K</w:t>
      </w:r>
      <w:r w:rsidR="009109B0">
        <w:rPr>
          <w:rFonts w:cs="Arial"/>
          <w:szCs w:val="24"/>
        </w:rPr>
        <w:t>ysar</w:t>
      </w:r>
      <w:proofErr w:type="spellEnd"/>
      <w:r>
        <w:rPr>
          <w:rFonts w:cs="Arial"/>
          <w:szCs w:val="24"/>
        </w:rPr>
        <w:t xml:space="preserve"> notes that </w:t>
      </w:r>
      <w:r w:rsidR="008E2A3C">
        <w:rPr>
          <w:rFonts w:cs="Arial"/>
          <w:szCs w:val="24"/>
        </w:rPr>
        <w:t>this shows Jesus as the giver of divine nourishment.</w:t>
      </w:r>
      <w:r>
        <w:rPr>
          <w:rFonts w:cs="Arial"/>
          <w:szCs w:val="24"/>
        </w:rPr>
        <w:t xml:space="preserve"> </w:t>
      </w:r>
      <w:r w:rsidR="008E2A3C">
        <w:rPr>
          <w:rFonts w:cs="Arial"/>
          <w:szCs w:val="24"/>
        </w:rPr>
        <w:t>O</w:t>
      </w:r>
      <w:r>
        <w:rPr>
          <w:rFonts w:cs="Arial"/>
          <w:szCs w:val="24"/>
        </w:rPr>
        <w:t xml:space="preserve">ld </w:t>
      </w:r>
      <w:r w:rsidR="008E2A3C">
        <w:rPr>
          <w:rFonts w:cs="Arial"/>
          <w:szCs w:val="24"/>
        </w:rPr>
        <w:t>T</w:t>
      </w:r>
      <w:r>
        <w:rPr>
          <w:rFonts w:cs="Arial"/>
          <w:szCs w:val="24"/>
        </w:rPr>
        <w:t>estament</w:t>
      </w:r>
      <w:r w:rsidR="008E2A3C">
        <w:rPr>
          <w:rFonts w:cs="Arial"/>
          <w:szCs w:val="24"/>
        </w:rPr>
        <w:t xml:space="preserve"> overtones</w:t>
      </w:r>
      <w:r>
        <w:rPr>
          <w:rFonts w:cs="Arial"/>
          <w:szCs w:val="24"/>
        </w:rPr>
        <w:t xml:space="preserve"> include the giving of Manna in </w:t>
      </w:r>
      <w:r>
        <w:rPr>
          <w:rFonts w:cs="Arial"/>
          <w:szCs w:val="24"/>
        </w:rPr>
        <w:lastRenderedPageBreak/>
        <w:t xml:space="preserve">the wilderness and the </w:t>
      </w:r>
      <w:r w:rsidR="008E2A3C">
        <w:rPr>
          <w:rFonts w:cs="Arial"/>
          <w:szCs w:val="24"/>
        </w:rPr>
        <w:t>Passover</w:t>
      </w:r>
      <w:r>
        <w:rPr>
          <w:rFonts w:cs="Arial"/>
          <w:szCs w:val="24"/>
        </w:rPr>
        <w:t xml:space="preserve"> tradition. “</w:t>
      </w:r>
      <w:r w:rsidR="008E2A3C">
        <w:rPr>
          <w:rFonts w:cs="Arial"/>
          <w:szCs w:val="24"/>
        </w:rPr>
        <w:t xml:space="preserve">As the giver of life, Jesus gives more </w:t>
      </w:r>
      <w:r w:rsidR="00AE08A8">
        <w:rPr>
          <w:rFonts w:cs="Arial"/>
          <w:szCs w:val="24"/>
        </w:rPr>
        <w:t>than has been known in the past</w:t>
      </w:r>
      <w:r w:rsidR="008E2A3C">
        <w:rPr>
          <w:rFonts w:cs="Arial"/>
          <w:szCs w:val="24"/>
        </w:rPr>
        <w:t>”</w:t>
      </w:r>
      <w:r w:rsidR="008E2A3C" w:rsidRPr="008E2A3C">
        <w:rPr>
          <w:rFonts w:cs="Arial"/>
          <w:szCs w:val="24"/>
        </w:rPr>
        <w:t xml:space="preserve"> </w:t>
      </w:r>
      <w:r w:rsidR="00DB4454">
        <w:rPr>
          <w:rFonts w:cs="Arial"/>
          <w:szCs w:val="24"/>
        </w:rPr>
        <w:t>(</w:t>
      </w:r>
      <w:proofErr w:type="spellStart"/>
      <w:r w:rsidR="008E2A3C">
        <w:rPr>
          <w:rFonts w:cs="Arial"/>
          <w:szCs w:val="24"/>
        </w:rPr>
        <w:t>K</w:t>
      </w:r>
      <w:r w:rsidR="00DB4454">
        <w:rPr>
          <w:rFonts w:cs="Arial"/>
          <w:szCs w:val="24"/>
        </w:rPr>
        <w:t>ysar</w:t>
      </w:r>
      <w:proofErr w:type="spellEnd"/>
      <w:r w:rsidR="00DB4454">
        <w:rPr>
          <w:rFonts w:cs="Arial"/>
          <w:szCs w:val="24"/>
        </w:rPr>
        <w:t xml:space="preserve"> 1986, </w:t>
      </w:r>
      <w:r w:rsidR="008E2A3C">
        <w:rPr>
          <w:rFonts w:cs="Arial"/>
          <w:szCs w:val="24"/>
        </w:rPr>
        <w:t>93</w:t>
      </w:r>
      <w:r w:rsidR="00DB4454">
        <w:rPr>
          <w:rFonts w:cs="Arial"/>
          <w:szCs w:val="24"/>
        </w:rPr>
        <w:t>)</w:t>
      </w:r>
      <w:r w:rsidR="00AE08A8">
        <w:rPr>
          <w:rFonts w:cs="Arial"/>
          <w:szCs w:val="24"/>
        </w:rPr>
        <w:t>.</w:t>
      </w:r>
      <w:r>
        <w:rPr>
          <w:rFonts w:cs="Arial"/>
          <w:szCs w:val="24"/>
        </w:rPr>
        <w:t xml:space="preserve"> </w:t>
      </w:r>
    </w:p>
    <w:p w:rsidR="006569FC" w:rsidRDefault="006569FC" w:rsidP="008F4B67">
      <w:pPr>
        <w:rPr>
          <w:rFonts w:cs="Arial"/>
          <w:szCs w:val="24"/>
        </w:rPr>
      </w:pPr>
      <w:r>
        <w:rPr>
          <w:rFonts w:cs="Arial"/>
          <w:szCs w:val="24"/>
        </w:rPr>
        <w:t xml:space="preserve">Raymond Brown adds that the </w:t>
      </w:r>
      <w:r w:rsidRPr="006569FC">
        <w:rPr>
          <w:rFonts w:cs="Arial"/>
          <w:szCs w:val="24"/>
        </w:rPr>
        <w:t>Passover meal had ce</w:t>
      </w:r>
      <w:r w:rsidR="00AE08A8">
        <w:rPr>
          <w:rFonts w:cs="Arial"/>
          <w:szCs w:val="24"/>
        </w:rPr>
        <w:t xml:space="preserve">rtain characteristics anticipating </w:t>
      </w:r>
      <w:r w:rsidRPr="006569FC">
        <w:rPr>
          <w:rFonts w:cs="Arial"/>
          <w:szCs w:val="24"/>
        </w:rPr>
        <w:t>the messianic banquet</w:t>
      </w:r>
      <w:r w:rsidR="008F4B67">
        <w:rPr>
          <w:rFonts w:cs="Arial"/>
          <w:szCs w:val="24"/>
        </w:rPr>
        <w:t xml:space="preserve">: </w:t>
      </w:r>
      <w:r w:rsidRPr="006569FC">
        <w:rPr>
          <w:rFonts w:cs="Arial"/>
          <w:szCs w:val="24"/>
        </w:rPr>
        <w:t xml:space="preserve">“But in the Galilee setting, he wishes to show that the banquet given to the </w:t>
      </w:r>
      <w:r>
        <w:rPr>
          <w:rFonts w:cs="Arial"/>
          <w:szCs w:val="24"/>
        </w:rPr>
        <w:t>five thousand</w:t>
      </w:r>
      <w:r w:rsidRPr="006569FC">
        <w:rPr>
          <w:rFonts w:cs="Arial"/>
          <w:szCs w:val="24"/>
        </w:rPr>
        <w:t xml:space="preserve"> just before Passover was messianic in a way that they have not recognized; it was a sign that Wisdom has come to </w:t>
      </w:r>
      <w:r w:rsidR="008F4B67">
        <w:rPr>
          <w:rFonts w:cs="Arial"/>
          <w:szCs w:val="24"/>
        </w:rPr>
        <w:t>give food to all who seek</w:t>
      </w:r>
      <w:r w:rsidR="00DB4454">
        <w:rPr>
          <w:rFonts w:cs="Arial"/>
          <w:szCs w:val="24"/>
        </w:rPr>
        <w:t>” (</w:t>
      </w:r>
      <w:r w:rsidRPr="006569FC">
        <w:rPr>
          <w:rFonts w:cs="Arial"/>
          <w:szCs w:val="24"/>
        </w:rPr>
        <w:t>B</w:t>
      </w:r>
      <w:r w:rsidR="00DB4454">
        <w:rPr>
          <w:rFonts w:cs="Arial"/>
          <w:szCs w:val="24"/>
        </w:rPr>
        <w:t>rown 1966, 274)</w:t>
      </w:r>
      <w:r w:rsidR="008F4B67">
        <w:rPr>
          <w:rFonts w:cs="Arial"/>
          <w:szCs w:val="24"/>
        </w:rPr>
        <w:t>.</w:t>
      </w:r>
    </w:p>
    <w:p w:rsidR="00097BD2" w:rsidRPr="00097BD2" w:rsidRDefault="00097BD2" w:rsidP="00097BD2">
      <w:pPr>
        <w:pStyle w:val="Heading2"/>
        <w:shd w:val="clear" w:color="auto" w:fill="F2F2F2" w:themeFill="background1" w:themeFillShade="F2"/>
        <w:rPr>
          <w:color w:val="auto"/>
        </w:rPr>
      </w:pPr>
      <w:r w:rsidRPr="00097BD2">
        <w:rPr>
          <w:color w:val="auto"/>
        </w:rPr>
        <w:t>Biblical Foundation</w:t>
      </w:r>
    </w:p>
    <w:p w:rsidR="008E2A3C" w:rsidRDefault="008E2A3C" w:rsidP="008E2A3C">
      <w:pPr>
        <w:rPr>
          <w:rFonts w:cs="Arial"/>
          <w:szCs w:val="24"/>
        </w:rPr>
      </w:pPr>
      <w:r>
        <w:rPr>
          <w:rFonts w:cs="Arial"/>
          <w:szCs w:val="24"/>
        </w:rPr>
        <w:t>Have someone read verses 7-14.</w:t>
      </w:r>
    </w:p>
    <w:p w:rsidR="00AE56A1" w:rsidRDefault="00AE56A1">
      <w:pPr>
        <w:rPr>
          <w:rFonts w:cs="Arial"/>
          <w:b/>
          <w:szCs w:val="24"/>
        </w:rPr>
      </w:pPr>
      <w:r w:rsidRPr="00AE56A1">
        <w:rPr>
          <w:rFonts w:cs="Arial"/>
          <w:szCs w:val="24"/>
        </w:rPr>
        <w:t> </w:t>
      </w:r>
      <w:r w:rsidRPr="003403A0">
        <w:rPr>
          <w:rFonts w:cs="Arial"/>
          <w:b/>
          <w:bCs/>
          <w:szCs w:val="24"/>
          <w:vertAlign w:val="superscript"/>
        </w:rPr>
        <w:t>7 </w:t>
      </w:r>
      <w:r w:rsidRPr="003403A0">
        <w:rPr>
          <w:rFonts w:cs="Arial"/>
          <w:b/>
          <w:szCs w:val="24"/>
        </w:rPr>
        <w:t>Philip answered him, “Six months’ wages would not buy enough bread for each of them to get a little.” </w:t>
      </w:r>
      <w:r w:rsidRPr="003403A0">
        <w:rPr>
          <w:rFonts w:cs="Arial"/>
          <w:b/>
          <w:bCs/>
          <w:szCs w:val="24"/>
          <w:vertAlign w:val="superscript"/>
        </w:rPr>
        <w:t>8 </w:t>
      </w:r>
      <w:r w:rsidRPr="003403A0">
        <w:rPr>
          <w:rFonts w:cs="Arial"/>
          <w:b/>
          <w:szCs w:val="24"/>
        </w:rPr>
        <w:t>One of his disciples, Andrew, Simon Peter’s brother, said to him, </w:t>
      </w:r>
      <w:r w:rsidRPr="003403A0">
        <w:rPr>
          <w:rFonts w:cs="Arial"/>
          <w:b/>
          <w:bCs/>
          <w:szCs w:val="24"/>
          <w:vertAlign w:val="superscript"/>
        </w:rPr>
        <w:t>9 </w:t>
      </w:r>
      <w:r w:rsidRPr="003403A0">
        <w:rPr>
          <w:rFonts w:cs="Arial"/>
          <w:b/>
          <w:szCs w:val="24"/>
        </w:rPr>
        <w:t>“There is a boy here who has five barley loaves and two fish. But what are they among so many people?” </w:t>
      </w:r>
      <w:r w:rsidRPr="003403A0">
        <w:rPr>
          <w:rFonts w:cs="Arial"/>
          <w:b/>
          <w:bCs/>
          <w:szCs w:val="24"/>
          <w:vertAlign w:val="superscript"/>
        </w:rPr>
        <w:t>10 </w:t>
      </w:r>
      <w:r w:rsidRPr="003403A0">
        <w:rPr>
          <w:rFonts w:cs="Arial"/>
          <w:b/>
          <w:szCs w:val="24"/>
        </w:rPr>
        <w:t xml:space="preserve">Jesus </w:t>
      </w:r>
      <w:proofErr w:type="gramStart"/>
      <w:r w:rsidRPr="003403A0">
        <w:rPr>
          <w:rFonts w:cs="Arial"/>
          <w:b/>
          <w:szCs w:val="24"/>
        </w:rPr>
        <w:t>said,</w:t>
      </w:r>
      <w:proofErr w:type="gramEnd"/>
      <w:r w:rsidRPr="003403A0">
        <w:rPr>
          <w:rFonts w:cs="Arial"/>
          <w:b/>
          <w:szCs w:val="24"/>
        </w:rPr>
        <w:t xml:space="preserve"> “Make the people sit down.” Now there was a great deal of grass in the place; so they sat down, about five thousand in all. </w:t>
      </w:r>
      <w:r w:rsidRPr="003403A0">
        <w:rPr>
          <w:rFonts w:cs="Arial"/>
          <w:b/>
          <w:bCs/>
          <w:szCs w:val="24"/>
          <w:vertAlign w:val="superscript"/>
        </w:rPr>
        <w:t>11 </w:t>
      </w:r>
      <w:r w:rsidRPr="003403A0">
        <w:rPr>
          <w:rFonts w:cs="Arial"/>
          <w:b/>
          <w:szCs w:val="24"/>
        </w:rPr>
        <w:t xml:space="preserve">Then Jesus took the loaves, and </w:t>
      </w:r>
      <w:r w:rsidRPr="00F84B72">
        <w:rPr>
          <w:rFonts w:cs="Arial"/>
          <w:b/>
          <w:szCs w:val="24"/>
        </w:rPr>
        <w:t>when he had given thanks, he distributed them to those who were seated; so also the</w:t>
      </w:r>
      <w:r w:rsidRPr="003403A0">
        <w:rPr>
          <w:rFonts w:cs="Arial"/>
          <w:b/>
          <w:szCs w:val="24"/>
        </w:rPr>
        <w:t xml:space="preserve"> fish, as much as they wanted.</w:t>
      </w:r>
      <w:r w:rsidRPr="003403A0">
        <w:rPr>
          <w:rFonts w:cs="Arial"/>
          <w:b/>
          <w:bCs/>
          <w:szCs w:val="24"/>
          <w:vertAlign w:val="superscript"/>
        </w:rPr>
        <w:t>12 </w:t>
      </w:r>
      <w:r w:rsidRPr="003403A0">
        <w:rPr>
          <w:rFonts w:cs="Arial"/>
          <w:b/>
          <w:szCs w:val="24"/>
        </w:rPr>
        <w:t>When they were satisfied, he told his disciples, “Gather up the fragments left over, so that nothing may be lost.” </w:t>
      </w:r>
      <w:r w:rsidRPr="003403A0">
        <w:rPr>
          <w:rFonts w:cs="Arial"/>
          <w:b/>
          <w:bCs/>
          <w:szCs w:val="24"/>
          <w:vertAlign w:val="superscript"/>
        </w:rPr>
        <w:t>13 </w:t>
      </w:r>
      <w:r w:rsidRPr="003403A0">
        <w:rPr>
          <w:rFonts w:cs="Arial"/>
          <w:b/>
          <w:szCs w:val="24"/>
        </w:rPr>
        <w:t>So they gathered them up,</w:t>
      </w:r>
      <w:r w:rsidRPr="006848CC">
        <w:rPr>
          <w:rFonts w:cs="Arial"/>
          <w:b/>
          <w:szCs w:val="24"/>
        </w:rPr>
        <w:t xml:space="preserve"> and from the fragments of the five barley loaves, left by those who had eaten, they filled twelve baskets. </w:t>
      </w:r>
      <w:r w:rsidRPr="006848CC">
        <w:rPr>
          <w:rFonts w:cs="Arial"/>
          <w:b/>
          <w:bCs/>
          <w:szCs w:val="24"/>
          <w:vertAlign w:val="superscript"/>
        </w:rPr>
        <w:t>14 </w:t>
      </w:r>
      <w:r w:rsidRPr="006848CC">
        <w:rPr>
          <w:rFonts w:cs="Arial"/>
          <w:b/>
          <w:szCs w:val="24"/>
        </w:rPr>
        <w:t>When the people saw the sign that he had done, they began to say, “This is indeed the prophet who is to come into the world.”</w:t>
      </w:r>
    </w:p>
    <w:p w:rsidR="004B63D3" w:rsidRPr="00140C4C" w:rsidRDefault="004B63D3" w:rsidP="00140C4C">
      <w:pPr>
        <w:pStyle w:val="Heading2"/>
        <w:shd w:val="clear" w:color="auto" w:fill="F2F2F2" w:themeFill="background1" w:themeFillShade="F2"/>
        <w:rPr>
          <w:color w:val="auto"/>
        </w:rPr>
      </w:pPr>
      <w:r w:rsidRPr="00140C4C">
        <w:rPr>
          <w:color w:val="auto"/>
        </w:rPr>
        <w:t>Commentary</w:t>
      </w:r>
    </w:p>
    <w:p w:rsidR="004B63D3" w:rsidRPr="004B63D3" w:rsidRDefault="004B63D3" w:rsidP="004B63D3">
      <w:r>
        <w:t>A discussion of distributive justice could be appropriate he</w:t>
      </w:r>
      <w:r w:rsidR="00E175D9">
        <w:t>re, see the second voiceover line in “Relevant Quotes” for a tie-in to the video.</w:t>
      </w:r>
    </w:p>
    <w:p w:rsidR="006469B1" w:rsidRPr="00140C4C" w:rsidRDefault="008F4B67" w:rsidP="00140C4C">
      <w:pPr>
        <w:pStyle w:val="Heading2"/>
        <w:shd w:val="clear" w:color="auto" w:fill="F2F2F2" w:themeFill="background1" w:themeFillShade="F2"/>
        <w:rPr>
          <w:color w:val="auto"/>
        </w:rPr>
      </w:pPr>
      <w:r w:rsidRPr="00140C4C">
        <w:rPr>
          <w:color w:val="auto"/>
        </w:rPr>
        <w:t>Conversation Starter</w:t>
      </w:r>
      <w:r w:rsidR="006469B1" w:rsidRPr="00140C4C">
        <w:rPr>
          <w:color w:val="auto"/>
        </w:rPr>
        <w:t xml:space="preserve"> </w:t>
      </w:r>
    </w:p>
    <w:p w:rsidR="006469B1" w:rsidRDefault="006469B1" w:rsidP="006569FC">
      <w:pPr>
        <w:rPr>
          <w:rFonts w:cs="Arial"/>
          <w:szCs w:val="24"/>
        </w:rPr>
      </w:pPr>
      <w:r w:rsidRPr="009109B0">
        <w:rPr>
          <w:rFonts w:cs="Arial"/>
          <w:b/>
          <w:szCs w:val="24"/>
        </w:rPr>
        <w:t>Elbow Buddies</w:t>
      </w:r>
    </w:p>
    <w:p w:rsidR="006569FC" w:rsidRDefault="006569FC" w:rsidP="009109B0">
      <w:pPr>
        <w:rPr>
          <w:rFonts w:cs="Arial"/>
          <w:szCs w:val="24"/>
        </w:rPr>
      </w:pPr>
      <w:r w:rsidRPr="006569FC">
        <w:rPr>
          <w:rFonts w:cs="Arial"/>
          <w:szCs w:val="24"/>
        </w:rPr>
        <w:t>When I say “the Kingdom of God</w:t>
      </w:r>
      <w:r w:rsidR="008F4B67">
        <w:rPr>
          <w:rFonts w:cs="Arial"/>
          <w:szCs w:val="24"/>
        </w:rPr>
        <w:t>,</w:t>
      </w:r>
      <w:r w:rsidRPr="006569FC">
        <w:rPr>
          <w:rFonts w:cs="Arial"/>
          <w:szCs w:val="24"/>
        </w:rPr>
        <w:t>” what comes to mind? What images? What words?  How does this miracle fit into your vision?</w:t>
      </w:r>
    </w:p>
    <w:p w:rsidR="006237A6" w:rsidRDefault="007632A7" w:rsidP="009109B0">
      <w:pPr>
        <w:rPr>
          <w:rFonts w:cs="Arial"/>
          <w:szCs w:val="24"/>
        </w:rPr>
      </w:pPr>
      <w:r>
        <w:rPr>
          <w:rFonts w:cs="Arial"/>
          <w:szCs w:val="24"/>
        </w:rPr>
        <w:t>Generosity is one of the miracles of this story</w:t>
      </w:r>
      <w:r w:rsidR="006237A6">
        <w:rPr>
          <w:rFonts w:cs="Arial"/>
          <w:szCs w:val="24"/>
        </w:rPr>
        <w:t>.  The boy offers his food to feed the people.  Perhaps that sparked more sharing. As people passed the food around, perhaps they added their own to the mix.  Could it really be possible that only one person (the boy) had any food with him?  How does generosity fit into your vision of the Kingdom of God?</w:t>
      </w:r>
    </w:p>
    <w:p w:rsidR="006469B1" w:rsidRPr="009109B0" w:rsidRDefault="006469B1" w:rsidP="006469B1">
      <w:pPr>
        <w:rPr>
          <w:rFonts w:cs="Arial"/>
          <w:b/>
          <w:i/>
          <w:szCs w:val="24"/>
        </w:rPr>
      </w:pPr>
      <w:r>
        <w:rPr>
          <w:rFonts w:cs="Arial"/>
          <w:szCs w:val="24"/>
        </w:rPr>
        <w:lastRenderedPageBreak/>
        <w:t>Share insights</w:t>
      </w:r>
      <w:r w:rsidR="009109B0">
        <w:rPr>
          <w:rFonts w:cs="Arial"/>
          <w:szCs w:val="24"/>
        </w:rPr>
        <w:t xml:space="preserve"> and write them on a piece of newsprint.  At the top put: “Images of the Kingdom of God.” </w:t>
      </w:r>
      <w:r w:rsidR="007632A7">
        <w:rPr>
          <w:rFonts w:cs="Arial"/>
          <w:b/>
          <w:i/>
          <w:szCs w:val="24"/>
        </w:rPr>
        <w:t>Make sure you save this paper as</w:t>
      </w:r>
      <w:r w:rsidR="009109B0">
        <w:rPr>
          <w:rFonts w:cs="Arial"/>
          <w:b/>
          <w:i/>
          <w:szCs w:val="24"/>
        </w:rPr>
        <w:t xml:space="preserve"> y</w:t>
      </w:r>
      <w:r w:rsidR="009109B0" w:rsidRPr="009109B0">
        <w:rPr>
          <w:rFonts w:cs="Arial"/>
          <w:b/>
          <w:i/>
          <w:szCs w:val="24"/>
        </w:rPr>
        <w:t xml:space="preserve">ou will be adding to this paper </w:t>
      </w:r>
      <w:r w:rsidR="007632A7">
        <w:rPr>
          <w:rFonts w:cs="Arial"/>
          <w:b/>
          <w:i/>
          <w:szCs w:val="24"/>
        </w:rPr>
        <w:t xml:space="preserve">in </w:t>
      </w:r>
      <w:r w:rsidR="009109B0" w:rsidRPr="009109B0">
        <w:rPr>
          <w:rFonts w:cs="Arial"/>
          <w:b/>
          <w:i/>
          <w:szCs w:val="24"/>
        </w:rPr>
        <w:t>almost every session.</w:t>
      </w:r>
    </w:p>
    <w:p w:rsidR="00140C4C" w:rsidRPr="00140C4C" w:rsidRDefault="00140C4C" w:rsidP="00140C4C">
      <w:pPr>
        <w:pStyle w:val="Heading2"/>
        <w:shd w:val="clear" w:color="auto" w:fill="F2F2F2" w:themeFill="background1" w:themeFillShade="F2"/>
        <w:rPr>
          <w:color w:val="auto"/>
        </w:rPr>
      </w:pPr>
      <w:r>
        <w:rPr>
          <w:color w:val="auto"/>
        </w:rPr>
        <w:t xml:space="preserve">Biblical Foundation </w:t>
      </w:r>
    </w:p>
    <w:p w:rsidR="006569FC" w:rsidRPr="006569FC" w:rsidRDefault="006569FC" w:rsidP="006569FC">
      <w:pPr>
        <w:rPr>
          <w:rFonts w:cs="Arial"/>
          <w:szCs w:val="24"/>
        </w:rPr>
      </w:pPr>
      <w:r>
        <w:rPr>
          <w:rFonts w:cs="Arial"/>
          <w:szCs w:val="24"/>
        </w:rPr>
        <w:t>Have someone read verses 25-27</w:t>
      </w:r>
      <w:r w:rsidR="007632A7">
        <w:rPr>
          <w:rFonts w:cs="Arial"/>
          <w:szCs w:val="24"/>
        </w:rPr>
        <w:t>.</w:t>
      </w:r>
    </w:p>
    <w:p w:rsidR="003403A0" w:rsidRDefault="00AE56A1" w:rsidP="00AE56A1">
      <w:pPr>
        <w:rPr>
          <w:rFonts w:cs="Arial"/>
          <w:szCs w:val="24"/>
        </w:rPr>
      </w:pPr>
      <w:r w:rsidRPr="006848CC">
        <w:rPr>
          <w:rFonts w:cs="Arial"/>
          <w:b/>
          <w:bCs/>
          <w:szCs w:val="24"/>
          <w:vertAlign w:val="superscript"/>
        </w:rPr>
        <w:t>25 </w:t>
      </w:r>
      <w:r w:rsidRPr="006848CC">
        <w:rPr>
          <w:rFonts w:cs="Arial"/>
          <w:b/>
          <w:szCs w:val="24"/>
        </w:rPr>
        <w:t>When they found him on the other side of the sea, they said to him, “Rabbi, when did you come here?” </w:t>
      </w:r>
      <w:r w:rsidRPr="006848CC">
        <w:rPr>
          <w:rFonts w:cs="Arial"/>
          <w:b/>
          <w:bCs/>
          <w:szCs w:val="24"/>
          <w:vertAlign w:val="superscript"/>
        </w:rPr>
        <w:t>26 </w:t>
      </w:r>
      <w:r w:rsidRPr="006848CC">
        <w:rPr>
          <w:rFonts w:cs="Arial"/>
          <w:b/>
          <w:szCs w:val="24"/>
        </w:rPr>
        <w:t>Jesus answered them, “Very truly, I tell you, you are looking for me, not because you saw signs, but because you ate your fill of the loaves. </w:t>
      </w:r>
      <w:r w:rsidRPr="006848CC">
        <w:rPr>
          <w:rFonts w:cs="Arial"/>
          <w:b/>
          <w:bCs/>
          <w:szCs w:val="24"/>
          <w:vertAlign w:val="superscript"/>
        </w:rPr>
        <w:t>27 </w:t>
      </w:r>
      <w:r w:rsidRPr="006848CC">
        <w:rPr>
          <w:rFonts w:cs="Arial"/>
          <w:b/>
          <w:szCs w:val="24"/>
        </w:rPr>
        <w:t xml:space="preserve">Do not work for the food that perishes, but for the </w:t>
      </w:r>
      <w:r w:rsidRPr="00F84B72">
        <w:rPr>
          <w:rFonts w:cs="Arial"/>
          <w:b/>
          <w:szCs w:val="24"/>
        </w:rPr>
        <w:t>food that endures for eternal life, which the Son of Man will give you.</w:t>
      </w:r>
      <w:r w:rsidRPr="006848CC">
        <w:rPr>
          <w:rFonts w:cs="Arial"/>
          <w:b/>
          <w:szCs w:val="24"/>
        </w:rPr>
        <w:t xml:space="preserve"> </w:t>
      </w:r>
      <w:r w:rsidR="009024B4">
        <w:rPr>
          <w:rFonts w:cs="Arial"/>
          <w:szCs w:val="24"/>
        </w:rPr>
        <w:t xml:space="preserve"> </w:t>
      </w:r>
    </w:p>
    <w:p w:rsidR="007632A7" w:rsidRDefault="007632A7" w:rsidP="00AE56A1">
      <w:pPr>
        <w:rPr>
          <w:rFonts w:cs="Arial"/>
          <w:szCs w:val="24"/>
        </w:rPr>
      </w:pPr>
      <w:r>
        <w:rPr>
          <w:rFonts w:cs="Arial"/>
          <w:szCs w:val="24"/>
        </w:rPr>
        <w:t>According to this passage, w</w:t>
      </w:r>
      <w:r w:rsidR="00A11C0C">
        <w:rPr>
          <w:rFonts w:cs="Arial"/>
          <w:szCs w:val="24"/>
        </w:rPr>
        <w:t>hat is the gift that the Son of Man has given us?</w:t>
      </w:r>
      <w:r>
        <w:rPr>
          <w:rFonts w:cs="Arial"/>
          <w:szCs w:val="24"/>
        </w:rPr>
        <w:t xml:space="preserve"> </w:t>
      </w:r>
    </w:p>
    <w:p w:rsidR="00A11C0C" w:rsidRPr="00A11C0C" w:rsidRDefault="00A11C0C" w:rsidP="00AE56A1">
      <w:pPr>
        <w:rPr>
          <w:rFonts w:cs="Arial"/>
          <w:szCs w:val="24"/>
        </w:rPr>
      </w:pPr>
      <w:r>
        <w:rPr>
          <w:rFonts w:cs="Arial"/>
          <w:szCs w:val="24"/>
        </w:rPr>
        <w:t>Have someone read verse</w:t>
      </w:r>
      <w:r w:rsidR="00E175D9">
        <w:rPr>
          <w:rFonts w:cs="Arial"/>
          <w:szCs w:val="24"/>
        </w:rPr>
        <w:t>s</w:t>
      </w:r>
      <w:r>
        <w:rPr>
          <w:rFonts w:cs="Arial"/>
          <w:szCs w:val="24"/>
        </w:rPr>
        <w:t xml:space="preserve"> 30-35.</w:t>
      </w:r>
    </w:p>
    <w:p w:rsidR="00AE56A1" w:rsidRPr="006848CC" w:rsidRDefault="00AE56A1" w:rsidP="00AE56A1">
      <w:pPr>
        <w:rPr>
          <w:rFonts w:cs="Arial"/>
          <w:b/>
          <w:szCs w:val="24"/>
        </w:rPr>
      </w:pPr>
      <w:r w:rsidRPr="006848CC">
        <w:rPr>
          <w:rFonts w:cs="Arial"/>
          <w:b/>
          <w:szCs w:val="24"/>
        </w:rPr>
        <w:t> </w:t>
      </w:r>
      <w:r w:rsidRPr="006848CC">
        <w:rPr>
          <w:rFonts w:cs="Arial"/>
          <w:b/>
          <w:bCs/>
          <w:szCs w:val="24"/>
          <w:vertAlign w:val="superscript"/>
        </w:rPr>
        <w:t>30 </w:t>
      </w:r>
      <w:r w:rsidRPr="006848CC">
        <w:rPr>
          <w:rFonts w:cs="Arial"/>
          <w:b/>
          <w:szCs w:val="24"/>
        </w:rPr>
        <w:t>So they said to him, “What sign are you going to give us then, so that we may see it and believe you? What work are you performing? </w:t>
      </w:r>
      <w:r w:rsidRPr="006848CC">
        <w:rPr>
          <w:rFonts w:cs="Arial"/>
          <w:b/>
          <w:bCs/>
          <w:szCs w:val="24"/>
          <w:vertAlign w:val="superscript"/>
        </w:rPr>
        <w:t>31 </w:t>
      </w:r>
      <w:r w:rsidRPr="006848CC">
        <w:rPr>
          <w:rFonts w:cs="Arial"/>
          <w:b/>
          <w:szCs w:val="24"/>
        </w:rPr>
        <w:t>Our ancestors ate the manna in the wilderness; as it is written, ‘He gave them bread from heaven to eat.’” </w:t>
      </w:r>
      <w:r w:rsidRPr="006848CC">
        <w:rPr>
          <w:rFonts w:cs="Arial"/>
          <w:b/>
          <w:bCs/>
          <w:szCs w:val="24"/>
          <w:vertAlign w:val="superscript"/>
        </w:rPr>
        <w:t>32 </w:t>
      </w:r>
      <w:r w:rsidRPr="006848CC">
        <w:rPr>
          <w:rFonts w:cs="Arial"/>
          <w:b/>
          <w:szCs w:val="24"/>
        </w:rPr>
        <w:t>Then Jesus said to them, “Very truly, I tell you, it was not Moses who gave you the bread from heaven, but it is my Father who gives you the true bread from heaven. </w:t>
      </w:r>
      <w:r w:rsidRPr="006848CC">
        <w:rPr>
          <w:rFonts w:cs="Arial"/>
          <w:b/>
          <w:bCs/>
          <w:szCs w:val="24"/>
          <w:vertAlign w:val="superscript"/>
        </w:rPr>
        <w:t>33 </w:t>
      </w:r>
      <w:r w:rsidRPr="006848CC">
        <w:rPr>
          <w:rFonts w:cs="Arial"/>
          <w:b/>
          <w:szCs w:val="24"/>
        </w:rPr>
        <w:t>For the bread of God is that which comes down from heaven and gives life to the world.” </w:t>
      </w:r>
      <w:r w:rsidRPr="006848CC">
        <w:rPr>
          <w:rFonts w:cs="Arial"/>
          <w:b/>
          <w:bCs/>
          <w:szCs w:val="24"/>
          <w:vertAlign w:val="superscript"/>
        </w:rPr>
        <w:t>34 </w:t>
      </w:r>
      <w:r w:rsidRPr="006848CC">
        <w:rPr>
          <w:rFonts w:cs="Arial"/>
          <w:b/>
          <w:szCs w:val="24"/>
        </w:rPr>
        <w:t>They said to him, “Sir, give us this bread always.”</w:t>
      </w:r>
    </w:p>
    <w:p w:rsidR="00AE56A1" w:rsidRPr="006848CC" w:rsidRDefault="00AE56A1" w:rsidP="00AE56A1">
      <w:pPr>
        <w:rPr>
          <w:rFonts w:cs="Arial"/>
          <w:b/>
          <w:szCs w:val="24"/>
        </w:rPr>
      </w:pPr>
      <w:r w:rsidRPr="006848CC">
        <w:rPr>
          <w:rFonts w:cs="Arial"/>
          <w:b/>
          <w:bCs/>
          <w:szCs w:val="24"/>
          <w:vertAlign w:val="superscript"/>
        </w:rPr>
        <w:t>35 </w:t>
      </w:r>
      <w:r w:rsidRPr="006848CC">
        <w:rPr>
          <w:rFonts w:cs="Arial"/>
          <w:b/>
          <w:szCs w:val="24"/>
        </w:rPr>
        <w:t xml:space="preserve">Jesus said to them, </w:t>
      </w:r>
      <w:r w:rsidRPr="00F84B72">
        <w:rPr>
          <w:rFonts w:cs="Arial"/>
          <w:b/>
          <w:szCs w:val="24"/>
        </w:rPr>
        <w:t>“I am the bread of life. Whoever</w:t>
      </w:r>
      <w:r w:rsidRPr="006848CC">
        <w:rPr>
          <w:rFonts w:cs="Arial"/>
          <w:b/>
          <w:szCs w:val="24"/>
        </w:rPr>
        <w:t xml:space="preserve"> comes to me will never be hungry, and whoever believes in me will never be thirsty.</w:t>
      </w:r>
    </w:p>
    <w:p w:rsidR="00A11C0C" w:rsidRDefault="00A11C0C" w:rsidP="003403A0">
      <w:pPr>
        <w:pStyle w:val="NoSpacing"/>
        <w:rPr>
          <w:rFonts w:cs="Arial"/>
          <w:szCs w:val="24"/>
        </w:rPr>
      </w:pPr>
    </w:p>
    <w:p w:rsidR="00A11C0C" w:rsidRPr="00140C4C" w:rsidRDefault="00A11C0C" w:rsidP="00140C4C">
      <w:pPr>
        <w:pStyle w:val="NoSpacing"/>
        <w:shd w:val="clear" w:color="auto" w:fill="F2F2F2" w:themeFill="background1" w:themeFillShade="F2"/>
        <w:rPr>
          <w:rFonts w:cs="Arial"/>
          <w:szCs w:val="24"/>
        </w:rPr>
      </w:pPr>
      <w:r w:rsidRPr="00140C4C">
        <w:rPr>
          <w:rStyle w:val="Heading2Char"/>
          <w:color w:val="auto"/>
        </w:rPr>
        <w:t>Commentary</w:t>
      </w:r>
    </w:p>
    <w:p w:rsidR="00947CB2" w:rsidRDefault="00AF06A1" w:rsidP="009109B0">
      <w:pPr>
        <w:pStyle w:val="NoSpacing"/>
        <w:rPr>
          <w:rFonts w:cs="Arial"/>
          <w:szCs w:val="24"/>
        </w:rPr>
      </w:pPr>
      <w:r>
        <w:rPr>
          <w:rFonts w:cs="Arial"/>
          <w:szCs w:val="24"/>
        </w:rPr>
        <w:t xml:space="preserve">Hunger and thirst symbolize the </w:t>
      </w:r>
      <w:r w:rsidR="00947CB2" w:rsidRPr="003403A0">
        <w:rPr>
          <w:rFonts w:cs="Arial"/>
          <w:szCs w:val="24"/>
        </w:rPr>
        <w:t>emptiness of existence without God</w:t>
      </w:r>
      <w:r w:rsidR="00D03ADA">
        <w:rPr>
          <w:rFonts w:cs="Arial"/>
          <w:szCs w:val="24"/>
        </w:rPr>
        <w:t xml:space="preserve"> </w:t>
      </w:r>
      <w:r>
        <w:rPr>
          <w:rFonts w:cs="Arial"/>
          <w:szCs w:val="24"/>
        </w:rPr>
        <w:t>(</w:t>
      </w:r>
      <w:proofErr w:type="spellStart"/>
      <w:r>
        <w:rPr>
          <w:rFonts w:cs="Arial"/>
          <w:szCs w:val="24"/>
        </w:rPr>
        <w:t>K</w:t>
      </w:r>
      <w:r w:rsidR="00DB4454">
        <w:rPr>
          <w:rFonts w:cs="Arial"/>
          <w:szCs w:val="24"/>
        </w:rPr>
        <w:t>ysar</w:t>
      </w:r>
      <w:proofErr w:type="spellEnd"/>
      <w:r w:rsidR="00DB4454">
        <w:rPr>
          <w:rFonts w:cs="Arial"/>
          <w:szCs w:val="24"/>
        </w:rPr>
        <w:t xml:space="preserve"> 1986, </w:t>
      </w:r>
      <w:r>
        <w:rPr>
          <w:rFonts w:cs="Arial"/>
          <w:szCs w:val="24"/>
        </w:rPr>
        <w:t>101)</w:t>
      </w:r>
      <w:r w:rsidR="00D03ADA">
        <w:rPr>
          <w:rFonts w:cs="Arial"/>
          <w:szCs w:val="24"/>
        </w:rPr>
        <w:t>.</w:t>
      </w:r>
    </w:p>
    <w:p w:rsidR="003403A0" w:rsidRPr="003403A0" w:rsidRDefault="003403A0" w:rsidP="009109B0">
      <w:pPr>
        <w:pStyle w:val="NoSpacing"/>
        <w:rPr>
          <w:rFonts w:cs="Arial"/>
          <w:szCs w:val="24"/>
        </w:rPr>
      </w:pPr>
    </w:p>
    <w:p w:rsidR="003403A0" w:rsidRDefault="007632A7" w:rsidP="009109B0">
      <w:pPr>
        <w:pStyle w:val="NoSpacing"/>
        <w:rPr>
          <w:rFonts w:cs="Arial"/>
          <w:szCs w:val="24"/>
        </w:rPr>
      </w:pPr>
      <w:r>
        <w:rPr>
          <w:rFonts w:cs="Arial"/>
          <w:szCs w:val="24"/>
        </w:rPr>
        <w:t>Augustine: “</w:t>
      </w:r>
      <w:r w:rsidR="00947CB2" w:rsidRPr="003403A0">
        <w:rPr>
          <w:rFonts w:cs="Arial"/>
          <w:szCs w:val="24"/>
        </w:rPr>
        <w:t>My soul is restless until it rests in thee.”</w:t>
      </w:r>
    </w:p>
    <w:p w:rsidR="00A11C0C" w:rsidRPr="003403A0" w:rsidRDefault="00A11C0C" w:rsidP="009109B0">
      <w:pPr>
        <w:pStyle w:val="NoSpacing"/>
        <w:ind w:firstLine="720"/>
        <w:rPr>
          <w:rFonts w:cs="Arial"/>
          <w:szCs w:val="24"/>
        </w:rPr>
      </w:pPr>
      <w:r>
        <w:rPr>
          <w:rFonts w:cs="Arial"/>
          <w:szCs w:val="24"/>
        </w:rPr>
        <w:tab/>
      </w:r>
    </w:p>
    <w:p w:rsidR="00AB5DB4" w:rsidRDefault="003403A0" w:rsidP="009109B0">
      <w:pPr>
        <w:pStyle w:val="NoSpacing"/>
        <w:rPr>
          <w:rFonts w:cs="Arial"/>
          <w:szCs w:val="24"/>
        </w:rPr>
      </w:pPr>
      <w:r w:rsidRPr="003403A0">
        <w:rPr>
          <w:rFonts w:cs="Arial"/>
          <w:szCs w:val="24"/>
        </w:rPr>
        <w:t>Jesus offers the woman at t</w:t>
      </w:r>
      <w:r w:rsidR="007632A7">
        <w:rPr>
          <w:rFonts w:cs="Arial"/>
          <w:szCs w:val="24"/>
        </w:rPr>
        <w:t>he well “living water</w:t>
      </w:r>
      <w:r w:rsidR="00AF06A1">
        <w:rPr>
          <w:rFonts w:cs="Arial"/>
          <w:szCs w:val="24"/>
        </w:rPr>
        <w:t>” (John 4)</w:t>
      </w:r>
      <w:r w:rsidR="007632A7">
        <w:rPr>
          <w:rFonts w:cs="Arial"/>
          <w:szCs w:val="24"/>
        </w:rPr>
        <w:t>. A</w:t>
      </w:r>
      <w:r w:rsidR="00AF06A1">
        <w:rPr>
          <w:rFonts w:cs="Arial"/>
          <w:szCs w:val="24"/>
        </w:rPr>
        <w:t xml:space="preserve">nd here he offers the bread of life.  </w:t>
      </w:r>
      <w:r w:rsidR="007632A7">
        <w:rPr>
          <w:rFonts w:cs="Arial"/>
          <w:szCs w:val="24"/>
        </w:rPr>
        <w:t>Both reveal the divine in Jesus</w:t>
      </w:r>
      <w:r w:rsidR="00AF06A1">
        <w:rPr>
          <w:rFonts w:cs="Arial"/>
          <w:szCs w:val="24"/>
        </w:rPr>
        <w:t xml:space="preserve"> </w:t>
      </w:r>
      <w:r w:rsidR="00DB4454">
        <w:rPr>
          <w:rFonts w:cs="Arial"/>
          <w:szCs w:val="24"/>
        </w:rPr>
        <w:t>(</w:t>
      </w:r>
      <w:r w:rsidR="00AB5DB4">
        <w:rPr>
          <w:rFonts w:cs="Arial"/>
          <w:szCs w:val="24"/>
        </w:rPr>
        <w:t>B</w:t>
      </w:r>
      <w:r w:rsidR="00DB4454">
        <w:rPr>
          <w:rFonts w:cs="Arial"/>
          <w:szCs w:val="24"/>
        </w:rPr>
        <w:t>rown 1966, 272)</w:t>
      </w:r>
      <w:r w:rsidR="007632A7">
        <w:rPr>
          <w:rFonts w:cs="Arial"/>
          <w:szCs w:val="24"/>
        </w:rPr>
        <w:t>.</w:t>
      </w:r>
      <w:r w:rsidR="00AB5DB4">
        <w:rPr>
          <w:rFonts w:cs="Arial"/>
          <w:szCs w:val="24"/>
        </w:rPr>
        <w:t xml:space="preserve"> </w:t>
      </w:r>
    </w:p>
    <w:p w:rsidR="00AF06A1" w:rsidRDefault="00AF06A1" w:rsidP="009109B0">
      <w:pPr>
        <w:pStyle w:val="NoSpacing"/>
        <w:ind w:left="720"/>
        <w:rPr>
          <w:rFonts w:cs="Arial"/>
          <w:szCs w:val="24"/>
        </w:rPr>
      </w:pPr>
    </w:p>
    <w:p w:rsidR="00947CB2" w:rsidRDefault="00AF06A1" w:rsidP="009109B0">
      <w:pPr>
        <w:rPr>
          <w:rFonts w:cs="Arial"/>
          <w:szCs w:val="24"/>
        </w:rPr>
      </w:pPr>
      <w:r>
        <w:rPr>
          <w:rFonts w:cs="Arial"/>
          <w:szCs w:val="24"/>
        </w:rPr>
        <w:t>This is the first of</w:t>
      </w:r>
      <w:r w:rsidR="00947CB2">
        <w:rPr>
          <w:rFonts w:cs="Arial"/>
          <w:szCs w:val="24"/>
        </w:rPr>
        <w:t xml:space="preserve"> </w:t>
      </w:r>
      <w:r>
        <w:rPr>
          <w:rFonts w:cs="Arial"/>
          <w:szCs w:val="24"/>
        </w:rPr>
        <w:t xml:space="preserve">the seven </w:t>
      </w:r>
      <w:r w:rsidR="00947CB2">
        <w:rPr>
          <w:rFonts w:cs="Arial"/>
          <w:szCs w:val="24"/>
        </w:rPr>
        <w:t>I</w:t>
      </w:r>
      <w:r w:rsidR="00AB5DB4">
        <w:rPr>
          <w:rFonts w:cs="Arial"/>
          <w:szCs w:val="24"/>
        </w:rPr>
        <w:t xml:space="preserve"> </w:t>
      </w:r>
      <w:r>
        <w:rPr>
          <w:rFonts w:cs="Arial"/>
          <w:szCs w:val="24"/>
        </w:rPr>
        <w:t>AM</w:t>
      </w:r>
      <w:r w:rsidR="00947CB2">
        <w:rPr>
          <w:rFonts w:cs="Arial"/>
          <w:szCs w:val="24"/>
        </w:rPr>
        <w:t xml:space="preserve"> statements </w:t>
      </w:r>
      <w:r>
        <w:rPr>
          <w:rFonts w:cs="Arial"/>
          <w:szCs w:val="24"/>
        </w:rPr>
        <w:t xml:space="preserve">of Jesus. Each reveals another benefit of the gift of God that is Jesus: </w:t>
      </w:r>
      <w:r w:rsidR="00947CB2">
        <w:rPr>
          <w:rFonts w:cs="Arial"/>
          <w:szCs w:val="24"/>
        </w:rPr>
        <w:t xml:space="preserve"> bread of life, light of the world, door of the sheep, good shepherd, resurrection and the life, the way the tr</w:t>
      </w:r>
      <w:r w:rsidR="007632A7">
        <w:rPr>
          <w:rFonts w:cs="Arial"/>
          <w:szCs w:val="24"/>
        </w:rPr>
        <w:t>uth and the life, and true vine</w:t>
      </w:r>
      <w:r w:rsidR="00947CB2">
        <w:rPr>
          <w:rFonts w:cs="Arial"/>
          <w:szCs w:val="24"/>
        </w:rPr>
        <w:t xml:space="preserve"> </w:t>
      </w:r>
      <w:r>
        <w:rPr>
          <w:rFonts w:cs="Arial"/>
          <w:szCs w:val="24"/>
        </w:rPr>
        <w:t>(</w:t>
      </w:r>
      <w:proofErr w:type="spellStart"/>
      <w:r>
        <w:rPr>
          <w:rFonts w:cs="Arial"/>
          <w:szCs w:val="24"/>
        </w:rPr>
        <w:t>K</w:t>
      </w:r>
      <w:r w:rsidR="00DB4454">
        <w:rPr>
          <w:rFonts w:cs="Arial"/>
          <w:szCs w:val="24"/>
        </w:rPr>
        <w:t>ysar</w:t>
      </w:r>
      <w:proofErr w:type="spellEnd"/>
      <w:r w:rsidR="00DB4454">
        <w:rPr>
          <w:rFonts w:cs="Arial"/>
          <w:szCs w:val="24"/>
        </w:rPr>
        <w:t xml:space="preserve"> 1986, </w:t>
      </w:r>
      <w:r>
        <w:rPr>
          <w:rFonts w:cs="Arial"/>
          <w:szCs w:val="24"/>
        </w:rPr>
        <w:t>101)</w:t>
      </w:r>
      <w:r w:rsidR="007632A7">
        <w:rPr>
          <w:rFonts w:cs="Arial"/>
          <w:szCs w:val="24"/>
        </w:rPr>
        <w:t>.</w:t>
      </w:r>
    </w:p>
    <w:p w:rsidR="006469B1" w:rsidRPr="00140C4C" w:rsidRDefault="006469B1" w:rsidP="00140C4C">
      <w:pPr>
        <w:pStyle w:val="Heading2"/>
        <w:shd w:val="clear" w:color="auto" w:fill="F2F2F2" w:themeFill="background1" w:themeFillShade="F2"/>
        <w:rPr>
          <w:color w:val="auto"/>
        </w:rPr>
      </w:pPr>
      <w:r w:rsidRPr="00140C4C">
        <w:rPr>
          <w:color w:val="auto"/>
        </w:rPr>
        <w:t xml:space="preserve">Conversation Starters  </w:t>
      </w:r>
    </w:p>
    <w:p w:rsidR="006469B1" w:rsidRPr="009109B0" w:rsidRDefault="006469B1" w:rsidP="006469B1">
      <w:pPr>
        <w:rPr>
          <w:rFonts w:cs="Arial"/>
          <w:b/>
          <w:szCs w:val="24"/>
        </w:rPr>
      </w:pPr>
      <w:r w:rsidRPr="009109B0">
        <w:rPr>
          <w:rFonts w:cs="Arial"/>
          <w:b/>
          <w:szCs w:val="24"/>
        </w:rPr>
        <w:t>Elbow Buddies</w:t>
      </w:r>
    </w:p>
    <w:p w:rsidR="006469B1" w:rsidRDefault="006469B1" w:rsidP="009109B0">
      <w:pPr>
        <w:rPr>
          <w:rFonts w:cs="Arial"/>
          <w:szCs w:val="24"/>
        </w:rPr>
      </w:pPr>
      <w:r>
        <w:rPr>
          <w:rFonts w:cs="Arial"/>
          <w:szCs w:val="24"/>
        </w:rPr>
        <w:lastRenderedPageBreak/>
        <w:t>Jesus has revealed the essence of “food that endures for etern</w:t>
      </w:r>
      <w:r w:rsidR="004B63D3">
        <w:rPr>
          <w:rFonts w:cs="Arial"/>
          <w:szCs w:val="24"/>
        </w:rPr>
        <w:t>al life.</w:t>
      </w:r>
      <w:r>
        <w:rPr>
          <w:rFonts w:cs="Arial"/>
          <w:szCs w:val="24"/>
        </w:rPr>
        <w:t>” How do you experience this bread?</w:t>
      </w:r>
    </w:p>
    <w:p w:rsidR="006469B1" w:rsidRPr="00140C4C" w:rsidRDefault="008F4B67" w:rsidP="00140C4C">
      <w:pPr>
        <w:pStyle w:val="Heading2"/>
        <w:shd w:val="clear" w:color="auto" w:fill="F2F2F2" w:themeFill="background1" w:themeFillShade="F2"/>
        <w:rPr>
          <w:color w:val="auto"/>
        </w:rPr>
      </w:pPr>
      <w:r w:rsidRPr="00140C4C">
        <w:rPr>
          <w:color w:val="auto"/>
        </w:rPr>
        <w:t>Learning Activity</w:t>
      </w:r>
    </w:p>
    <w:p w:rsidR="000F59A6" w:rsidRDefault="008F4B67" w:rsidP="000F59A6">
      <w:pPr>
        <w:rPr>
          <w:b/>
        </w:rPr>
      </w:pPr>
      <w:r>
        <w:rPr>
          <w:b/>
        </w:rPr>
        <w:t>Elbow Buddies</w:t>
      </w:r>
    </w:p>
    <w:p w:rsidR="00576F2A" w:rsidRPr="000F59A6" w:rsidRDefault="00576F2A" w:rsidP="000F59A6">
      <w:pPr>
        <w:rPr>
          <w:rFonts w:cstheme="majorBidi"/>
          <w:szCs w:val="26"/>
        </w:rPr>
      </w:pPr>
      <w:r>
        <w:t xml:space="preserve">How does your congregation </w:t>
      </w:r>
      <w:r w:rsidR="00AF06A1">
        <w:t xml:space="preserve">physically </w:t>
      </w:r>
      <w:r>
        <w:t>feed</w:t>
      </w:r>
      <w:r w:rsidR="00297139">
        <w:t xml:space="preserve"> the hungry outside your doors? </w:t>
      </w:r>
      <w:proofErr w:type="gramStart"/>
      <w:r w:rsidR="00297139">
        <w:t>S</w:t>
      </w:r>
      <w:r w:rsidR="00AF06A1">
        <w:t>piritually?</w:t>
      </w:r>
      <w:proofErr w:type="gramEnd"/>
    </w:p>
    <w:p w:rsidR="00A477E9" w:rsidRDefault="00A477E9">
      <w:pPr>
        <w:rPr>
          <w:rFonts w:cs="Arial"/>
          <w:szCs w:val="24"/>
        </w:rPr>
      </w:pPr>
      <w:r>
        <w:rPr>
          <w:rFonts w:cs="Arial"/>
          <w:szCs w:val="24"/>
        </w:rPr>
        <w:t xml:space="preserve">Use </w:t>
      </w:r>
      <w:r w:rsidR="00D03ADA">
        <w:rPr>
          <w:rFonts w:cs="Arial"/>
          <w:szCs w:val="24"/>
        </w:rPr>
        <w:t>the</w:t>
      </w:r>
      <w:r>
        <w:rPr>
          <w:rFonts w:cs="Arial"/>
          <w:szCs w:val="24"/>
        </w:rPr>
        <w:t xml:space="preserve"> “T” chart </w:t>
      </w:r>
      <w:r w:rsidR="00D03ADA">
        <w:rPr>
          <w:rFonts w:cs="Arial"/>
          <w:szCs w:val="24"/>
        </w:rPr>
        <w:t xml:space="preserve">below </w:t>
      </w:r>
      <w:r>
        <w:rPr>
          <w:rFonts w:cs="Arial"/>
          <w:szCs w:val="24"/>
        </w:rPr>
        <w:t xml:space="preserve">to organize </w:t>
      </w:r>
      <w:r w:rsidR="00D03ADA">
        <w:rPr>
          <w:rFonts w:cs="Arial"/>
          <w:szCs w:val="24"/>
        </w:rPr>
        <w:t xml:space="preserve">your </w:t>
      </w:r>
      <w:r>
        <w:rPr>
          <w:rFonts w:cs="Arial"/>
          <w:szCs w:val="24"/>
        </w:rPr>
        <w:t>thoughts</w:t>
      </w:r>
      <w:r w:rsidR="00D03ADA">
        <w:rPr>
          <w:rFonts w:cs="Arial"/>
          <w:szCs w:val="24"/>
        </w:rPr>
        <w:t>.</w:t>
      </w:r>
    </w:p>
    <w:tbl>
      <w:tblPr>
        <w:tblStyle w:val="TableGrid"/>
        <w:tblW w:w="0" w:type="auto"/>
        <w:tblLook w:val="04A0" w:firstRow="1" w:lastRow="0" w:firstColumn="1" w:lastColumn="0" w:noHBand="0" w:noVBand="1"/>
      </w:tblPr>
      <w:tblGrid>
        <w:gridCol w:w="4788"/>
        <w:gridCol w:w="4788"/>
      </w:tblGrid>
      <w:tr w:rsidR="00920D25" w:rsidTr="00920D25">
        <w:tc>
          <w:tcPr>
            <w:tcW w:w="4788" w:type="dxa"/>
          </w:tcPr>
          <w:p w:rsidR="00920D25" w:rsidRDefault="00920D25">
            <w:pPr>
              <w:rPr>
                <w:rFonts w:cs="Arial"/>
                <w:szCs w:val="24"/>
              </w:rPr>
            </w:pPr>
            <w:r>
              <w:rPr>
                <w:rFonts w:cs="Arial"/>
                <w:szCs w:val="24"/>
              </w:rPr>
              <w:t xml:space="preserve">                       Physical</w:t>
            </w:r>
          </w:p>
        </w:tc>
        <w:tc>
          <w:tcPr>
            <w:tcW w:w="4788" w:type="dxa"/>
          </w:tcPr>
          <w:p w:rsidR="00920D25" w:rsidRDefault="00920D25">
            <w:pPr>
              <w:rPr>
                <w:rFonts w:cs="Arial"/>
                <w:szCs w:val="24"/>
              </w:rPr>
            </w:pPr>
            <w:r>
              <w:rPr>
                <w:rFonts w:cs="Arial"/>
                <w:szCs w:val="24"/>
              </w:rPr>
              <w:t xml:space="preserve">                  Spiritual</w:t>
            </w:r>
          </w:p>
        </w:tc>
      </w:tr>
      <w:tr w:rsidR="00920D25" w:rsidTr="00920D25">
        <w:tc>
          <w:tcPr>
            <w:tcW w:w="4788" w:type="dxa"/>
          </w:tcPr>
          <w:p w:rsidR="00920D25" w:rsidRDefault="00920D25">
            <w:pPr>
              <w:rPr>
                <w:rFonts w:cs="Arial"/>
                <w:szCs w:val="24"/>
              </w:rPr>
            </w:pPr>
          </w:p>
          <w:p w:rsidR="00920D25" w:rsidRDefault="00920D25">
            <w:pPr>
              <w:rPr>
                <w:rFonts w:cs="Arial"/>
                <w:szCs w:val="24"/>
              </w:rPr>
            </w:pPr>
          </w:p>
          <w:p w:rsidR="00920D25" w:rsidRDefault="00920D25">
            <w:pPr>
              <w:rPr>
                <w:rFonts w:cs="Arial"/>
                <w:szCs w:val="24"/>
              </w:rPr>
            </w:pPr>
          </w:p>
          <w:p w:rsidR="00920D25" w:rsidRDefault="00920D25">
            <w:pPr>
              <w:rPr>
                <w:rFonts w:cs="Arial"/>
                <w:szCs w:val="24"/>
              </w:rPr>
            </w:pPr>
          </w:p>
          <w:p w:rsidR="00920D25" w:rsidRDefault="00920D25">
            <w:pPr>
              <w:rPr>
                <w:rFonts w:cs="Arial"/>
                <w:szCs w:val="24"/>
              </w:rPr>
            </w:pPr>
          </w:p>
          <w:p w:rsidR="00920D25" w:rsidRDefault="00920D25">
            <w:pPr>
              <w:rPr>
                <w:rFonts w:cs="Arial"/>
                <w:szCs w:val="24"/>
              </w:rPr>
            </w:pPr>
          </w:p>
          <w:p w:rsidR="00920D25" w:rsidRDefault="00920D25">
            <w:pPr>
              <w:rPr>
                <w:rFonts w:cs="Arial"/>
                <w:szCs w:val="24"/>
              </w:rPr>
            </w:pPr>
          </w:p>
          <w:p w:rsidR="00920D25" w:rsidRDefault="00920D25">
            <w:pPr>
              <w:rPr>
                <w:rFonts w:cs="Arial"/>
                <w:szCs w:val="24"/>
              </w:rPr>
            </w:pPr>
          </w:p>
          <w:p w:rsidR="00920D25" w:rsidRDefault="00920D25">
            <w:pPr>
              <w:rPr>
                <w:rFonts w:cs="Arial"/>
                <w:szCs w:val="24"/>
              </w:rPr>
            </w:pPr>
          </w:p>
        </w:tc>
        <w:tc>
          <w:tcPr>
            <w:tcW w:w="4788" w:type="dxa"/>
          </w:tcPr>
          <w:p w:rsidR="00920D25" w:rsidRDefault="00920D25">
            <w:pPr>
              <w:rPr>
                <w:rFonts w:cs="Arial"/>
                <w:szCs w:val="24"/>
              </w:rPr>
            </w:pPr>
          </w:p>
        </w:tc>
      </w:tr>
    </w:tbl>
    <w:p w:rsidR="00A477E9" w:rsidRDefault="00A477E9">
      <w:pPr>
        <w:rPr>
          <w:rFonts w:cs="Arial"/>
          <w:szCs w:val="24"/>
        </w:rPr>
      </w:pPr>
    </w:p>
    <w:p w:rsidR="00920D25" w:rsidRPr="000C7D23" w:rsidRDefault="008F4B67">
      <w:pPr>
        <w:rPr>
          <w:rFonts w:cs="Arial"/>
          <w:b/>
          <w:szCs w:val="24"/>
        </w:rPr>
      </w:pPr>
      <w:r>
        <w:rPr>
          <w:rFonts w:cs="Arial"/>
          <w:b/>
          <w:szCs w:val="24"/>
        </w:rPr>
        <w:t xml:space="preserve">Think, Pair, </w:t>
      </w:r>
      <w:r w:rsidR="00920D25" w:rsidRPr="000C7D23">
        <w:rPr>
          <w:rFonts w:cs="Arial"/>
          <w:b/>
          <w:szCs w:val="24"/>
        </w:rPr>
        <w:t>Share</w:t>
      </w:r>
    </w:p>
    <w:p w:rsidR="006469B1" w:rsidRDefault="00E175D9">
      <w:pPr>
        <w:rPr>
          <w:rFonts w:cs="Arial"/>
          <w:szCs w:val="24"/>
        </w:rPr>
      </w:pPr>
      <w:r>
        <w:rPr>
          <w:rFonts w:cs="Arial"/>
          <w:szCs w:val="24"/>
        </w:rPr>
        <w:t>In your neighborhood</w:t>
      </w:r>
      <w:r w:rsidR="00D03ADA">
        <w:rPr>
          <w:rFonts w:cs="Arial"/>
          <w:szCs w:val="24"/>
        </w:rPr>
        <w:t>, w</w:t>
      </w:r>
      <w:r w:rsidR="003403A0">
        <w:rPr>
          <w:rFonts w:cs="Arial"/>
          <w:szCs w:val="24"/>
        </w:rPr>
        <w:t xml:space="preserve">hat </w:t>
      </w:r>
      <w:r w:rsidR="00D03ADA">
        <w:rPr>
          <w:rFonts w:cs="Arial"/>
          <w:szCs w:val="24"/>
        </w:rPr>
        <w:t xml:space="preserve">are the signs </w:t>
      </w:r>
      <w:r w:rsidR="003403A0">
        <w:rPr>
          <w:rFonts w:cs="Arial"/>
          <w:szCs w:val="24"/>
        </w:rPr>
        <w:t>that go</w:t>
      </w:r>
      <w:r w:rsidR="009109B0">
        <w:rPr>
          <w:rFonts w:cs="Arial"/>
          <w:szCs w:val="24"/>
        </w:rPr>
        <w:t>ing without physical</w:t>
      </w:r>
      <w:r w:rsidR="000C7D23">
        <w:rPr>
          <w:rFonts w:cs="Arial"/>
          <w:szCs w:val="24"/>
        </w:rPr>
        <w:t xml:space="preserve"> food is experienced as a “</w:t>
      </w:r>
      <w:r w:rsidR="006469B1">
        <w:rPr>
          <w:rFonts w:cs="Arial"/>
          <w:szCs w:val="24"/>
        </w:rPr>
        <w:t>disaster for the soul?</w:t>
      </w:r>
      <w:r w:rsidR="00D03ADA">
        <w:rPr>
          <w:rFonts w:cs="Arial"/>
          <w:szCs w:val="24"/>
        </w:rPr>
        <w:t>”</w:t>
      </w:r>
    </w:p>
    <w:p w:rsidR="0011280D" w:rsidRPr="00140C4C" w:rsidRDefault="008F4B67" w:rsidP="00140C4C">
      <w:pPr>
        <w:pStyle w:val="Heading2"/>
        <w:shd w:val="clear" w:color="auto" w:fill="F2F2F2" w:themeFill="background1" w:themeFillShade="F2"/>
        <w:rPr>
          <w:color w:val="auto"/>
        </w:rPr>
      </w:pPr>
      <w:r w:rsidRPr="00140C4C">
        <w:rPr>
          <w:color w:val="auto"/>
        </w:rPr>
        <w:t>Learning Activity</w:t>
      </w:r>
      <w:r w:rsidR="00920D25" w:rsidRPr="00140C4C">
        <w:rPr>
          <w:color w:val="auto"/>
        </w:rPr>
        <w:t xml:space="preserve"> </w:t>
      </w:r>
    </w:p>
    <w:p w:rsidR="0011280D" w:rsidRDefault="0011280D" w:rsidP="00920D25">
      <w:pPr>
        <w:rPr>
          <w:rFonts w:cs="Arial"/>
          <w:szCs w:val="24"/>
        </w:rPr>
      </w:pPr>
      <w:proofErr w:type="gramStart"/>
      <w:r>
        <w:rPr>
          <w:rFonts w:cs="Arial"/>
          <w:szCs w:val="24"/>
        </w:rPr>
        <w:t>Congregation and neighborhood analysis.</w:t>
      </w:r>
      <w:proofErr w:type="gramEnd"/>
    </w:p>
    <w:p w:rsidR="000C7D23" w:rsidRPr="00C401A4" w:rsidRDefault="00E175D9" w:rsidP="00920D25">
      <w:pPr>
        <w:rPr>
          <w:rFonts w:cs="Arial"/>
          <w:b/>
          <w:i/>
          <w:szCs w:val="24"/>
        </w:rPr>
      </w:pPr>
      <w:r>
        <w:rPr>
          <w:rFonts w:cs="Arial"/>
          <w:szCs w:val="24"/>
        </w:rPr>
        <w:t>Together you will begin to analyze your congregation and your neighborhood. You will be looking for possibl</w:t>
      </w:r>
      <w:r w:rsidR="005720C6">
        <w:rPr>
          <w:rFonts w:cs="Arial"/>
          <w:szCs w:val="24"/>
        </w:rPr>
        <w:t>e opportunities where the resources</w:t>
      </w:r>
      <w:r>
        <w:rPr>
          <w:rFonts w:cs="Arial"/>
          <w:szCs w:val="24"/>
        </w:rPr>
        <w:t xml:space="preserve"> of your congregation could be used to h</w:t>
      </w:r>
      <w:r w:rsidR="005720C6">
        <w:rPr>
          <w:rFonts w:cs="Arial"/>
          <w:szCs w:val="24"/>
        </w:rPr>
        <w:t>elp meet the needs of</w:t>
      </w:r>
      <w:r>
        <w:rPr>
          <w:rFonts w:cs="Arial"/>
          <w:szCs w:val="24"/>
        </w:rPr>
        <w:t xml:space="preserve"> your neighbors.</w:t>
      </w:r>
      <w:r w:rsidR="000C7D23">
        <w:rPr>
          <w:rFonts w:cs="Arial"/>
          <w:szCs w:val="24"/>
        </w:rPr>
        <w:t xml:space="preserve">  </w:t>
      </w:r>
      <w:r>
        <w:rPr>
          <w:rFonts w:cs="Arial"/>
          <w:szCs w:val="24"/>
        </w:rPr>
        <w:t xml:space="preserve">You won’t </w:t>
      </w:r>
      <w:r w:rsidR="000F59A6">
        <w:rPr>
          <w:rFonts w:cs="Arial"/>
          <w:szCs w:val="24"/>
        </w:rPr>
        <w:t>finish this today</w:t>
      </w:r>
      <w:r w:rsidR="000F59A6" w:rsidRPr="009109B0">
        <w:rPr>
          <w:rFonts w:cs="Arial"/>
          <w:b/>
          <w:i/>
          <w:szCs w:val="24"/>
        </w:rPr>
        <w:t xml:space="preserve">. Make sure you save your </w:t>
      </w:r>
      <w:r w:rsidR="00C401A4" w:rsidRPr="009109B0">
        <w:rPr>
          <w:rFonts w:cs="Arial"/>
          <w:b/>
          <w:i/>
          <w:szCs w:val="24"/>
        </w:rPr>
        <w:t xml:space="preserve">large group </w:t>
      </w:r>
      <w:r w:rsidR="000F59A6" w:rsidRPr="009109B0">
        <w:rPr>
          <w:rFonts w:cs="Arial"/>
          <w:b/>
          <w:i/>
          <w:szCs w:val="24"/>
        </w:rPr>
        <w:t>work because you will be adding to this every session.</w:t>
      </w:r>
    </w:p>
    <w:p w:rsidR="008F4B67" w:rsidRDefault="008F4B67" w:rsidP="00920D25">
      <w:pPr>
        <w:rPr>
          <w:rFonts w:cs="Arial"/>
          <w:szCs w:val="24"/>
        </w:rPr>
      </w:pPr>
      <w:r>
        <w:rPr>
          <w:rFonts w:cs="Arial"/>
          <w:b/>
          <w:szCs w:val="24"/>
        </w:rPr>
        <w:t>Small Groups</w:t>
      </w:r>
      <w:r w:rsidR="000F59A6">
        <w:rPr>
          <w:rFonts w:cs="Arial"/>
          <w:b/>
          <w:szCs w:val="24"/>
        </w:rPr>
        <w:t xml:space="preserve"> </w:t>
      </w:r>
      <w:r w:rsidR="00D03ADA">
        <w:rPr>
          <w:rFonts w:cs="Arial"/>
          <w:szCs w:val="24"/>
        </w:rPr>
        <w:t xml:space="preserve"> </w:t>
      </w:r>
    </w:p>
    <w:p w:rsidR="000F59A6" w:rsidRDefault="00D03ADA" w:rsidP="00920D25">
      <w:pPr>
        <w:rPr>
          <w:rFonts w:cs="Arial"/>
          <w:szCs w:val="24"/>
        </w:rPr>
      </w:pPr>
      <w:proofErr w:type="gramStart"/>
      <w:r>
        <w:rPr>
          <w:rFonts w:cs="Arial"/>
          <w:szCs w:val="24"/>
        </w:rPr>
        <w:t>H</w:t>
      </w:r>
      <w:r w:rsidR="000F59A6">
        <w:rPr>
          <w:rFonts w:cs="Arial"/>
          <w:szCs w:val="24"/>
        </w:rPr>
        <w:t>andout a piece of paper for each group</w:t>
      </w:r>
      <w:r>
        <w:rPr>
          <w:rFonts w:cs="Arial"/>
          <w:szCs w:val="24"/>
        </w:rPr>
        <w:t>.</w:t>
      </w:r>
      <w:proofErr w:type="gramEnd"/>
    </w:p>
    <w:p w:rsidR="000F59A6" w:rsidRDefault="000F59A6" w:rsidP="00920D25">
      <w:pPr>
        <w:rPr>
          <w:rFonts w:cs="Arial"/>
          <w:szCs w:val="24"/>
        </w:rPr>
      </w:pPr>
      <w:r>
        <w:rPr>
          <w:rFonts w:cs="Arial"/>
          <w:szCs w:val="24"/>
        </w:rPr>
        <w:t>Directions:  Draw a big circle on both the front and back of a piece of paper.  In one circle</w:t>
      </w:r>
      <w:r w:rsidR="00D03ADA">
        <w:rPr>
          <w:rFonts w:cs="Arial"/>
          <w:szCs w:val="24"/>
        </w:rPr>
        <w:t>,</w:t>
      </w:r>
      <w:r w:rsidR="002C12A6">
        <w:rPr>
          <w:rFonts w:cs="Arial"/>
          <w:szCs w:val="24"/>
        </w:rPr>
        <w:t xml:space="preserve"> </w:t>
      </w:r>
      <w:r w:rsidR="005720C6">
        <w:rPr>
          <w:rFonts w:cs="Arial"/>
          <w:szCs w:val="24"/>
        </w:rPr>
        <w:t>list the resources</w:t>
      </w:r>
      <w:r>
        <w:rPr>
          <w:rFonts w:cs="Arial"/>
          <w:szCs w:val="24"/>
        </w:rPr>
        <w:t xml:space="preserve"> of your congregation</w:t>
      </w:r>
      <w:r w:rsidR="002C12A6">
        <w:rPr>
          <w:rFonts w:cs="Arial"/>
          <w:szCs w:val="24"/>
        </w:rPr>
        <w:t xml:space="preserve">. </w:t>
      </w:r>
      <w:r w:rsidR="00E175D9">
        <w:rPr>
          <w:rFonts w:cs="Arial"/>
          <w:szCs w:val="24"/>
        </w:rPr>
        <w:t xml:space="preserve"> Encourage folks to go beyond the physical and financial assets (though these should be included) to consider the skills and passions of the people of your congregation. </w:t>
      </w:r>
      <w:r w:rsidR="002C12A6">
        <w:rPr>
          <w:rFonts w:cs="Arial"/>
          <w:szCs w:val="24"/>
        </w:rPr>
        <w:t>B</w:t>
      </w:r>
      <w:r>
        <w:rPr>
          <w:rFonts w:cs="Arial"/>
          <w:szCs w:val="24"/>
        </w:rPr>
        <w:t>e con</w:t>
      </w:r>
      <w:r w:rsidR="002C12A6">
        <w:rPr>
          <w:rFonts w:cs="Arial"/>
          <w:szCs w:val="24"/>
        </w:rPr>
        <w:t>cise – one word or short phrase</w:t>
      </w:r>
      <w:r>
        <w:rPr>
          <w:rFonts w:cs="Arial"/>
          <w:szCs w:val="24"/>
        </w:rPr>
        <w:t xml:space="preserve">.  </w:t>
      </w:r>
    </w:p>
    <w:p w:rsidR="000F59A6" w:rsidRDefault="000F59A6" w:rsidP="00920D25">
      <w:pPr>
        <w:rPr>
          <w:rFonts w:cs="Arial"/>
          <w:szCs w:val="24"/>
        </w:rPr>
      </w:pPr>
      <w:r>
        <w:rPr>
          <w:rFonts w:cs="Arial"/>
          <w:szCs w:val="24"/>
        </w:rPr>
        <w:t xml:space="preserve">Next: Turn </w:t>
      </w:r>
      <w:r w:rsidR="002C12A6">
        <w:rPr>
          <w:rFonts w:cs="Arial"/>
          <w:szCs w:val="24"/>
        </w:rPr>
        <w:t>the paper over and l</w:t>
      </w:r>
      <w:r>
        <w:rPr>
          <w:rFonts w:cs="Arial"/>
          <w:szCs w:val="24"/>
        </w:rPr>
        <w:t>ist the</w:t>
      </w:r>
      <w:r w:rsidR="005720C6">
        <w:rPr>
          <w:rFonts w:cs="Arial"/>
          <w:szCs w:val="24"/>
        </w:rPr>
        <w:t xml:space="preserve"> needs of </w:t>
      </w:r>
      <w:r w:rsidR="002C12A6">
        <w:rPr>
          <w:rFonts w:cs="Arial"/>
          <w:szCs w:val="24"/>
        </w:rPr>
        <w:t xml:space="preserve">your </w:t>
      </w:r>
      <w:r w:rsidR="004B63D3">
        <w:rPr>
          <w:rFonts w:cs="Arial"/>
          <w:szCs w:val="24"/>
        </w:rPr>
        <w:t>neighborhood</w:t>
      </w:r>
      <w:r w:rsidR="002C12A6">
        <w:rPr>
          <w:rFonts w:cs="Arial"/>
          <w:szCs w:val="24"/>
        </w:rPr>
        <w:t>.  A</w:t>
      </w:r>
      <w:r>
        <w:rPr>
          <w:rFonts w:cs="Arial"/>
          <w:szCs w:val="24"/>
        </w:rPr>
        <w:t>gain, be concise.</w:t>
      </w:r>
    </w:p>
    <w:p w:rsidR="000F59A6" w:rsidRDefault="008F4B67" w:rsidP="00920D25">
      <w:pPr>
        <w:rPr>
          <w:rFonts w:cs="Arial"/>
          <w:b/>
          <w:szCs w:val="24"/>
        </w:rPr>
      </w:pPr>
      <w:r>
        <w:rPr>
          <w:rFonts w:cs="Arial"/>
          <w:b/>
          <w:szCs w:val="24"/>
        </w:rPr>
        <w:lastRenderedPageBreak/>
        <w:t>Large Group</w:t>
      </w:r>
    </w:p>
    <w:p w:rsidR="000F59A6" w:rsidRDefault="000F59A6" w:rsidP="00920D25">
      <w:pPr>
        <w:rPr>
          <w:rFonts w:cs="Arial"/>
          <w:szCs w:val="24"/>
        </w:rPr>
      </w:pPr>
      <w:r>
        <w:rPr>
          <w:rFonts w:cs="Arial"/>
          <w:szCs w:val="24"/>
        </w:rPr>
        <w:t xml:space="preserve">Directions: Draw two big circles with an intersecting area (see diagram).  Ask </w:t>
      </w:r>
      <w:r w:rsidR="002C12A6">
        <w:rPr>
          <w:rFonts w:cs="Arial"/>
          <w:szCs w:val="24"/>
        </w:rPr>
        <w:t xml:space="preserve">the </w:t>
      </w:r>
      <w:r>
        <w:rPr>
          <w:rFonts w:cs="Arial"/>
          <w:szCs w:val="24"/>
        </w:rPr>
        <w:t>group to repo</w:t>
      </w:r>
      <w:r w:rsidR="005720C6">
        <w:rPr>
          <w:rFonts w:cs="Arial"/>
          <w:szCs w:val="24"/>
        </w:rPr>
        <w:t>rt their ideas for the resources</w:t>
      </w:r>
      <w:r w:rsidR="00E175D9">
        <w:rPr>
          <w:rFonts w:cs="Arial"/>
          <w:szCs w:val="24"/>
        </w:rPr>
        <w:t xml:space="preserve"> of the c</w:t>
      </w:r>
      <w:r>
        <w:rPr>
          <w:rFonts w:cs="Arial"/>
          <w:szCs w:val="24"/>
        </w:rPr>
        <w:t>ongregation circle.  Don’t repeat words – even if EVERYONE has them in their small group circle.  If you want to show emphasi</w:t>
      </w:r>
      <w:r w:rsidR="002C12A6">
        <w:rPr>
          <w:rFonts w:cs="Arial"/>
          <w:szCs w:val="24"/>
        </w:rPr>
        <w:t xml:space="preserve">s, </w:t>
      </w:r>
      <w:r w:rsidR="006237A6">
        <w:rPr>
          <w:rFonts w:cs="Arial"/>
          <w:szCs w:val="24"/>
        </w:rPr>
        <w:t>make the word bigger or use</w:t>
      </w:r>
      <w:r>
        <w:rPr>
          <w:rFonts w:cs="Arial"/>
          <w:szCs w:val="24"/>
        </w:rPr>
        <w:t xml:space="preserve"> a thicker stroke. </w:t>
      </w:r>
    </w:p>
    <w:p w:rsidR="000F59A6" w:rsidRDefault="002C12A6" w:rsidP="00920D25">
      <w:pPr>
        <w:rPr>
          <w:rFonts w:cs="Arial"/>
          <w:szCs w:val="24"/>
        </w:rPr>
      </w:pPr>
      <w:r>
        <w:rPr>
          <w:rFonts w:cs="Arial"/>
          <w:szCs w:val="24"/>
        </w:rPr>
        <w:t>Next: D</w:t>
      </w:r>
      <w:r w:rsidR="000F59A6">
        <w:rPr>
          <w:rFonts w:cs="Arial"/>
          <w:szCs w:val="24"/>
        </w:rPr>
        <w:t xml:space="preserve">o the same for the </w:t>
      </w:r>
      <w:r w:rsidR="005720C6">
        <w:rPr>
          <w:rFonts w:cs="Arial"/>
          <w:szCs w:val="24"/>
        </w:rPr>
        <w:t>needs</w:t>
      </w:r>
      <w:r w:rsidR="000F59A6">
        <w:rPr>
          <w:rFonts w:cs="Arial"/>
          <w:szCs w:val="24"/>
        </w:rPr>
        <w:t xml:space="preserve"> of the </w:t>
      </w:r>
      <w:r w:rsidR="004B63D3">
        <w:rPr>
          <w:rFonts w:cs="Arial"/>
          <w:szCs w:val="24"/>
        </w:rPr>
        <w:t>neighborhood</w:t>
      </w:r>
      <w:r w:rsidR="000F59A6">
        <w:rPr>
          <w:rFonts w:cs="Arial"/>
          <w:szCs w:val="24"/>
        </w:rPr>
        <w:t xml:space="preserve">. </w:t>
      </w:r>
    </w:p>
    <w:p w:rsidR="000C7D23" w:rsidRPr="00A477E9" w:rsidRDefault="002C12A6" w:rsidP="00297139">
      <w:pPr>
        <w:rPr>
          <w:rFonts w:cs="Arial"/>
          <w:szCs w:val="24"/>
        </w:rPr>
      </w:pPr>
      <w:r>
        <w:rPr>
          <w:rFonts w:cs="Arial"/>
          <w:szCs w:val="24"/>
        </w:rPr>
        <w:t>Next: Ask participants to consider if any of the</w:t>
      </w:r>
      <w:r w:rsidR="005720C6">
        <w:rPr>
          <w:rFonts w:cs="Arial"/>
          <w:szCs w:val="24"/>
        </w:rPr>
        <w:t xml:space="preserve"> resources</w:t>
      </w:r>
      <w:r w:rsidR="00DF547D">
        <w:rPr>
          <w:rFonts w:cs="Arial"/>
          <w:szCs w:val="24"/>
        </w:rPr>
        <w:t xml:space="preserve"> of the congregation</w:t>
      </w:r>
      <w:r w:rsidR="000F59A6">
        <w:rPr>
          <w:rFonts w:cs="Arial"/>
          <w:szCs w:val="24"/>
        </w:rPr>
        <w:t xml:space="preserve"> look like something that could be </w:t>
      </w:r>
      <w:r w:rsidR="005720C6">
        <w:rPr>
          <w:rFonts w:cs="Arial"/>
          <w:szCs w:val="24"/>
        </w:rPr>
        <w:t>used to help meet the needs</w:t>
      </w:r>
      <w:r>
        <w:rPr>
          <w:rFonts w:cs="Arial"/>
          <w:szCs w:val="24"/>
        </w:rPr>
        <w:t xml:space="preserve"> of the</w:t>
      </w:r>
      <w:r w:rsidR="000F59A6">
        <w:rPr>
          <w:rFonts w:cs="Arial"/>
          <w:szCs w:val="24"/>
        </w:rPr>
        <w:t xml:space="preserve"> </w:t>
      </w:r>
      <w:r w:rsidR="004B63D3">
        <w:rPr>
          <w:rFonts w:cs="Arial"/>
          <w:szCs w:val="24"/>
        </w:rPr>
        <w:t>neighborhood</w:t>
      </w:r>
      <w:r w:rsidR="000F59A6">
        <w:rPr>
          <w:rFonts w:cs="Arial"/>
          <w:szCs w:val="24"/>
        </w:rPr>
        <w:t>?</w:t>
      </w:r>
      <w:r w:rsidR="00297139">
        <w:rPr>
          <w:rFonts w:cs="Arial"/>
          <w:szCs w:val="24"/>
        </w:rPr>
        <w:t xml:space="preserve"> </w:t>
      </w:r>
      <w:r>
        <w:rPr>
          <w:rFonts w:cs="Arial"/>
          <w:szCs w:val="24"/>
        </w:rPr>
        <w:t>Place possible matches in the sp</w:t>
      </w:r>
      <w:r w:rsidR="000F59A6">
        <w:rPr>
          <w:rFonts w:cs="Arial"/>
          <w:szCs w:val="24"/>
        </w:rPr>
        <w:t xml:space="preserve">ace </w:t>
      </w:r>
      <w:r w:rsidR="00C401A4">
        <w:rPr>
          <w:rFonts w:cs="Arial"/>
          <w:szCs w:val="24"/>
        </w:rPr>
        <w:t xml:space="preserve">where </w:t>
      </w:r>
      <w:r w:rsidR="000F59A6">
        <w:rPr>
          <w:rFonts w:cs="Arial"/>
          <w:szCs w:val="24"/>
        </w:rPr>
        <w:t>the circles intersect</w:t>
      </w:r>
      <w:r w:rsidR="00297139">
        <w:rPr>
          <w:rFonts w:cs="Arial"/>
          <w:szCs w:val="24"/>
        </w:rPr>
        <w:t xml:space="preserve">. These are </w:t>
      </w:r>
      <w:r w:rsidR="00297139" w:rsidRPr="00297139">
        <w:rPr>
          <w:rFonts w:cs="Arial"/>
          <w:szCs w:val="24"/>
          <w:u w:val="single"/>
        </w:rPr>
        <w:t>O</w:t>
      </w:r>
      <w:r w:rsidR="00297139">
        <w:rPr>
          <w:rFonts w:cs="Arial"/>
          <w:szCs w:val="24"/>
        </w:rPr>
        <w:t>pportunities.</w:t>
      </w:r>
      <w:r w:rsidR="000C7D23">
        <w:rPr>
          <w:rFonts w:cs="Arial"/>
          <w:noProof/>
          <w:szCs w:val="24"/>
        </w:rPr>
        <w:drawing>
          <wp:inline distT="0" distB="0" distL="0" distR="0">
            <wp:extent cx="4812030" cy="233743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F59A6" w:rsidRDefault="000F59A6" w:rsidP="000E7F1A">
      <w:pPr>
        <w:pStyle w:val="Heading2"/>
      </w:pPr>
    </w:p>
    <w:p w:rsidR="00C401A4" w:rsidRPr="00C401A4" w:rsidRDefault="00C401A4" w:rsidP="00C401A4">
      <w:pPr>
        <w:rPr>
          <w:rFonts w:cs="Arial"/>
          <w:b/>
          <w:i/>
          <w:szCs w:val="24"/>
        </w:rPr>
      </w:pPr>
      <w:r>
        <w:t>This is only</w:t>
      </w:r>
      <w:r w:rsidR="002C12A6">
        <w:t xml:space="preserve"> the first week, </w:t>
      </w:r>
      <w:r>
        <w:t xml:space="preserve">so </w:t>
      </w:r>
      <w:proofErr w:type="gramStart"/>
      <w:r>
        <w:t>don’t</w:t>
      </w:r>
      <w:proofErr w:type="gramEnd"/>
      <w:r>
        <w:t xml:space="preserve"> worry if there isn’t much to fill in yet</w:t>
      </w:r>
      <w:r w:rsidR="002C12A6">
        <w:t>. It will grow over the weeks.</w:t>
      </w:r>
      <w:r w:rsidR="002C12A6">
        <w:rPr>
          <w:rFonts w:cs="Arial"/>
          <w:b/>
          <w:i/>
          <w:szCs w:val="24"/>
        </w:rPr>
        <w:t xml:space="preserve"> Again, m</w:t>
      </w:r>
      <w:r w:rsidRPr="009109B0">
        <w:rPr>
          <w:rFonts w:cs="Arial"/>
          <w:b/>
          <w:i/>
          <w:szCs w:val="24"/>
        </w:rPr>
        <w:t xml:space="preserve">ake sure you save your large group work because you will be adding to this </w:t>
      </w:r>
      <w:r w:rsidR="002C12A6">
        <w:rPr>
          <w:rFonts w:cs="Arial"/>
          <w:b/>
          <w:i/>
          <w:szCs w:val="24"/>
        </w:rPr>
        <w:t xml:space="preserve">in </w:t>
      </w:r>
      <w:r w:rsidRPr="009109B0">
        <w:rPr>
          <w:rFonts w:cs="Arial"/>
          <w:b/>
          <w:i/>
          <w:szCs w:val="24"/>
        </w:rPr>
        <w:t>every session.</w:t>
      </w:r>
    </w:p>
    <w:p w:rsidR="000E7F1A" w:rsidRPr="00140C4C" w:rsidRDefault="008F4B67" w:rsidP="00140C4C">
      <w:pPr>
        <w:pStyle w:val="Heading2"/>
        <w:shd w:val="clear" w:color="auto" w:fill="F2F2F2" w:themeFill="background1" w:themeFillShade="F2"/>
        <w:rPr>
          <w:color w:val="auto"/>
        </w:rPr>
      </w:pPr>
      <w:r w:rsidRPr="00140C4C">
        <w:rPr>
          <w:color w:val="auto"/>
        </w:rPr>
        <w:t>Sending</w:t>
      </w:r>
      <w:r w:rsidR="00C401A4" w:rsidRPr="00140C4C">
        <w:rPr>
          <w:color w:val="auto"/>
        </w:rPr>
        <w:t xml:space="preserve"> </w:t>
      </w:r>
    </w:p>
    <w:p w:rsidR="00920D25" w:rsidRDefault="00920D25" w:rsidP="00920D25">
      <w:pPr>
        <w:rPr>
          <w:rFonts w:cs="Arial"/>
          <w:szCs w:val="24"/>
        </w:rPr>
      </w:pPr>
      <w:r w:rsidRPr="00A477E9">
        <w:rPr>
          <w:rFonts w:cs="Arial"/>
          <w:szCs w:val="24"/>
        </w:rPr>
        <w:t xml:space="preserve">Eucharist: </w:t>
      </w:r>
      <w:r w:rsidR="000E7F1A">
        <w:rPr>
          <w:rFonts w:cs="Arial"/>
          <w:szCs w:val="24"/>
        </w:rPr>
        <w:t xml:space="preserve"> Process elements outside to </w:t>
      </w:r>
      <w:r w:rsidR="002C12A6">
        <w:rPr>
          <w:rFonts w:cs="Arial"/>
          <w:szCs w:val="24"/>
        </w:rPr>
        <w:t xml:space="preserve">a </w:t>
      </w:r>
      <w:r w:rsidR="000E7F1A">
        <w:rPr>
          <w:rFonts w:cs="Arial"/>
          <w:szCs w:val="24"/>
        </w:rPr>
        <w:t>prepared spot for picnic style Eucharist.</w:t>
      </w:r>
    </w:p>
    <w:p w:rsidR="000E7F1A" w:rsidRPr="000C7D23" w:rsidRDefault="00297139" w:rsidP="000C7D23">
      <w:pPr>
        <w:rPr>
          <w:rFonts w:cs="Arial"/>
          <w:szCs w:val="24"/>
        </w:rPr>
      </w:pPr>
      <w:r>
        <w:rPr>
          <w:rFonts w:cs="Arial"/>
          <w:szCs w:val="24"/>
        </w:rPr>
        <w:t xml:space="preserve">Read </w:t>
      </w:r>
      <w:r w:rsidR="008F4B67">
        <w:t>Isaiah 55:</w:t>
      </w:r>
      <w:r w:rsidR="000E7F1A">
        <w:t>1-2</w:t>
      </w:r>
      <w:r>
        <w:t>.</w:t>
      </w:r>
    </w:p>
    <w:p w:rsidR="000E7F1A" w:rsidRPr="00AB5DB4" w:rsidRDefault="000E7F1A" w:rsidP="000E7F1A">
      <w:pPr>
        <w:rPr>
          <w:b/>
        </w:rPr>
      </w:pPr>
      <w:r w:rsidRPr="00AB5DB4">
        <w:rPr>
          <w:rStyle w:val="text"/>
          <w:rFonts w:ascii="Verdana" w:hAnsi="Verdana"/>
          <w:b/>
          <w:color w:val="000000"/>
          <w:shd w:val="clear" w:color="auto" w:fill="FFFFFF"/>
        </w:rPr>
        <w:t>Ho, everyone who thirsts,</w:t>
      </w:r>
      <w:r w:rsidRPr="00AB5DB4">
        <w:rPr>
          <w:rFonts w:ascii="Verdana" w:hAnsi="Verdana"/>
          <w:b/>
          <w:color w:val="000000"/>
        </w:rPr>
        <w:br/>
      </w:r>
      <w:r w:rsidRPr="00AB5DB4">
        <w:rPr>
          <w:rStyle w:val="indent-1-breaks"/>
          <w:rFonts w:ascii="Courier New" w:hAnsi="Courier New" w:cs="Courier New"/>
          <w:b/>
          <w:color w:val="000000"/>
          <w:sz w:val="10"/>
          <w:szCs w:val="10"/>
          <w:shd w:val="clear" w:color="auto" w:fill="FFFFFF"/>
        </w:rPr>
        <w:t>    </w:t>
      </w:r>
      <w:r w:rsidRPr="00AB5DB4">
        <w:rPr>
          <w:rStyle w:val="text"/>
          <w:rFonts w:ascii="Verdana" w:hAnsi="Verdana"/>
          <w:b/>
          <w:color w:val="000000"/>
          <w:shd w:val="clear" w:color="auto" w:fill="FFFFFF"/>
        </w:rPr>
        <w:t>come to the waters</w:t>
      </w:r>
      <w:proofErr w:type="gramStart"/>
      <w:r w:rsidRPr="00AB5DB4">
        <w:rPr>
          <w:rStyle w:val="text"/>
          <w:rFonts w:ascii="Verdana" w:hAnsi="Verdana"/>
          <w:b/>
          <w:color w:val="000000"/>
          <w:shd w:val="clear" w:color="auto" w:fill="FFFFFF"/>
        </w:rPr>
        <w:t>;</w:t>
      </w:r>
      <w:proofErr w:type="gramEnd"/>
      <w:r w:rsidRPr="00AB5DB4">
        <w:rPr>
          <w:rFonts w:ascii="Verdana" w:hAnsi="Verdana"/>
          <w:b/>
          <w:color w:val="000000"/>
        </w:rPr>
        <w:br/>
      </w:r>
      <w:r w:rsidRPr="00AB5DB4">
        <w:rPr>
          <w:rStyle w:val="text"/>
          <w:rFonts w:ascii="Verdana" w:hAnsi="Verdana"/>
          <w:b/>
          <w:color w:val="000000"/>
          <w:shd w:val="clear" w:color="auto" w:fill="FFFFFF"/>
        </w:rPr>
        <w:t>and you that have no money,</w:t>
      </w:r>
      <w:r w:rsidRPr="00AB5DB4">
        <w:rPr>
          <w:rFonts w:ascii="Verdana" w:hAnsi="Verdana"/>
          <w:b/>
          <w:color w:val="000000"/>
        </w:rPr>
        <w:br/>
      </w:r>
      <w:r w:rsidRPr="00AB5DB4">
        <w:rPr>
          <w:rStyle w:val="indent-1-breaks"/>
          <w:rFonts w:ascii="Courier New" w:hAnsi="Courier New" w:cs="Courier New"/>
          <w:b/>
          <w:color w:val="000000"/>
          <w:sz w:val="10"/>
          <w:szCs w:val="10"/>
          <w:shd w:val="clear" w:color="auto" w:fill="FFFFFF"/>
        </w:rPr>
        <w:t>    </w:t>
      </w:r>
      <w:r w:rsidRPr="00AB5DB4">
        <w:rPr>
          <w:rStyle w:val="text"/>
          <w:rFonts w:ascii="Verdana" w:hAnsi="Verdana"/>
          <w:b/>
          <w:color w:val="000000"/>
          <w:shd w:val="clear" w:color="auto" w:fill="FFFFFF"/>
        </w:rPr>
        <w:t>come, buy and eat!</w:t>
      </w:r>
      <w:r w:rsidRPr="00AB5DB4">
        <w:rPr>
          <w:rFonts w:ascii="Verdana" w:hAnsi="Verdana"/>
          <w:b/>
          <w:color w:val="000000"/>
        </w:rPr>
        <w:br/>
      </w:r>
      <w:proofErr w:type="gramStart"/>
      <w:r w:rsidRPr="00AB5DB4">
        <w:rPr>
          <w:rStyle w:val="text"/>
          <w:rFonts w:ascii="Verdana" w:hAnsi="Verdana"/>
          <w:b/>
          <w:color w:val="000000"/>
          <w:shd w:val="clear" w:color="auto" w:fill="FFFFFF"/>
        </w:rPr>
        <w:t>Come,</w:t>
      </w:r>
      <w:proofErr w:type="gramEnd"/>
      <w:r w:rsidRPr="00AB5DB4">
        <w:rPr>
          <w:rStyle w:val="text"/>
          <w:rFonts w:ascii="Verdana" w:hAnsi="Verdana"/>
          <w:b/>
          <w:color w:val="000000"/>
          <w:shd w:val="clear" w:color="auto" w:fill="FFFFFF"/>
        </w:rPr>
        <w:t xml:space="preserve"> buy wine and milk</w:t>
      </w:r>
      <w:r w:rsidRPr="00AB5DB4">
        <w:rPr>
          <w:rFonts w:ascii="Verdana" w:hAnsi="Verdana"/>
          <w:b/>
          <w:color w:val="000000"/>
        </w:rPr>
        <w:br/>
      </w:r>
      <w:r w:rsidRPr="00AB5DB4">
        <w:rPr>
          <w:rStyle w:val="indent-1-breaks"/>
          <w:rFonts w:ascii="Courier New" w:hAnsi="Courier New" w:cs="Courier New"/>
          <w:b/>
          <w:color w:val="000000"/>
          <w:sz w:val="10"/>
          <w:szCs w:val="10"/>
          <w:shd w:val="clear" w:color="auto" w:fill="FFFFFF"/>
        </w:rPr>
        <w:t>    </w:t>
      </w:r>
      <w:r w:rsidRPr="00AB5DB4">
        <w:rPr>
          <w:rStyle w:val="text"/>
          <w:rFonts w:ascii="Verdana" w:hAnsi="Verdana"/>
          <w:b/>
          <w:color w:val="000000"/>
          <w:shd w:val="clear" w:color="auto" w:fill="FFFFFF"/>
        </w:rPr>
        <w:t>without money and without price.</w:t>
      </w:r>
      <w:r w:rsidRPr="00AB5DB4">
        <w:rPr>
          <w:rFonts w:ascii="Verdana" w:hAnsi="Verdana"/>
          <w:b/>
          <w:color w:val="000000"/>
        </w:rPr>
        <w:br/>
      </w:r>
      <w:r w:rsidRPr="00AB5DB4">
        <w:rPr>
          <w:rStyle w:val="text"/>
          <w:rFonts w:cs="Arial"/>
          <w:b/>
          <w:bCs/>
          <w:color w:val="000000"/>
          <w:sz w:val="18"/>
          <w:szCs w:val="18"/>
          <w:shd w:val="clear" w:color="auto" w:fill="FFFFFF"/>
          <w:vertAlign w:val="superscript"/>
        </w:rPr>
        <w:t>2 </w:t>
      </w:r>
      <w:r w:rsidRPr="00AB5DB4">
        <w:rPr>
          <w:rStyle w:val="text"/>
          <w:rFonts w:ascii="Verdana" w:hAnsi="Verdana"/>
          <w:b/>
          <w:color w:val="000000"/>
          <w:shd w:val="clear" w:color="auto" w:fill="FFFFFF"/>
        </w:rPr>
        <w:t xml:space="preserve">Why do you spend your money for that which is </w:t>
      </w:r>
      <w:proofErr w:type="gramStart"/>
      <w:r w:rsidRPr="00AB5DB4">
        <w:rPr>
          <w:rStyle w:val="text"/>
          <w:rFonts w:ascii="Verdana" w:hAnsi="Verdana"/>
          <w:b/>
          <w:color w:val="000000"/>
          <w:shd w:val="clear" w:color="auto" w:fill="FFFFFF"/>
        </w:rPr>
        <w:t>not bread,</w:t>
      </w:r>
      <w:r w:rsidRPr="00AB5DB4">
        <w:rPr>
          <w:rFonts w:ascii="Verdana" w:hAnsi="Verdana"/>
          <w:b/>
          <w:color w:val="000000"/>
        </w:rPr>
        <w:br/>
      </w:r>
      <w:r w:rsidRPr="00AB5DB4">
        <w:rPr>
          <w:rStyle w:val="indent-1-breaks"/>
          <w:rFonts w:ascii="Courier New" w:hAnsi="Courier New" w:cs="Courier New"/>
          <w:b/>
          <w:color w:val="000000"/>
          <w:sz w:val="10"/>
          <w:szCs w:val="10"/>
          <w:shd w:val="clear" w:color="auto" w:fill="FFFFFF"/>
        </w:rPr>
        <w:t>   </w:t>
      </w:r>
      <w:proofErr w:type="gramEnd"/>
      <w:r w:rsidRPr="00AB5DB4">
        <w:rPr>
          <w:rStyle w:val="indent-1-breaks"/>
          <w:rFonts w:ascii="Courier New" w:hAnsi="Courier New" w:cs="Courier New"/>
          <w:b/>
          <w:color w:val="000000"/>
          <w:sz w:val="10"/>
          <w:szCs w:val="10"/>
          <w:shd w:val="clear" w:color="auto" w:fill="FFFFFF"/>
        </w:rPr>
        <w:t> </w:t>
      </w:r>
      <w:r w:rsidRPr="00AB5DB4">
        <w:rPr>
          <w:rStyle w:val="text"/>
          <w:rFonts w:ascii="Verdana" w:hAnsi="Verdana"/>
          <w:b/>
          <w:color w:val="000000"/>
          <w:shd w:val="clear" w:color="auto" w:fill="FFFFFF"/>
        </w:rPr>
        <w:t>and your labor for that which does not satisfy?</w:t>
      </w:r>
      <w:r w:rsidRPr="00AB5DB4">
        <w:rPr>
          <w:rFonts w:ascii="Verdana" w:hAnsi="Verdana"/>
          <w:b/>
          <w:color w:val="000000"/>
        </w:rPr>
        <w:br/>
      </w:r>
      <w:r w:rsidRPr="00AB5DB4">
        <w:rPr>
          <w:rStyle w:val="text"/>
          <w:rFonts w:ascii="Verdana" w:hAnsi="Verdana"/>
          <w:b/>
          <w:color w:val="000000"/>
          <w:shd w:val="clear" w:color="auto" w:fill="FFFFFF"/>
        </w:rPr>
        <w:lastRenderedPageBreak/>
        <w:t>Listen carefully to me, and eat what is good,</w:t>
      </w:r>
      <w:r w:rsidRPr="00AB5DB4">
        <w:rPr>
          <w:rFonts w:ascii="Verdana" w:hAnsi="Verdana"/>
          <w:b/>
          <w:color w:val="000000"/>
        </w:rPr>
        <w:br/>
      </w:r>
      <w:r w:rsidRPr="00AB5DB4">
        <w:rPr>
          <w:rStyle w:val="indent-1-breaks"/>
          <w:rFonts w:ascii="Courier New" w:hAnsi="Courier New" w:cs="Courier New"/>
          <w:b/>
          <w:color w:val="000000"/>
          <w:sz w:val="10"/>
          <w:szCs w:val="10"/>
          <w:shd w:val="clear" w:color="auto" w:fill="FFFFFF"/>
        </w:rPr>
        <w:t>    </w:t>
      </w:r>
      <w:r w:rsidRPr="00AB5DB4">
        <w:rPr>
          <w:rStyle w:val="text"/>
          <w:rFonts w:ascii="Verdana" w:hAnsi="Verdana"/>
          <w:b/>
          <w:color w:val="000000"/>
          <w:shd w:val="clear" w:color="auto" w:fill="FFFFFF"/>
        </w:rPr>
        <w:t>and delight yourselves in rich food.</w:t>
      </w:r>
    </w:p>
    <w:p w:rsidR="000E7F1A" w:rsidRDefault="000E7F1A" w:rsidP="00920D25">
      <w:pPr>
        <w:rPr>
          <w:rFonts w:cs="Arial"/>
          <w:szCs w:val="24"/>
        </w:rPr>
      </w:pPr>
      <w:r>
        <w:rPr>
          <w:rFonts w:cs="Arial"/>
          <w:szCs w:val="24"/>
        </w:rPr>
        <w:t>Invite all to join in the Lord’s Prayer</w:t>
      </w:r>
      <w:r w:rsidR="002C12A6">
        <w:rPr>
          <w:rFonts w:cs="Arial"/>
          <w:szCs w:val="24"/>
        </w:rPr>
        <w:t>.</w:t>
      </w:r>
    </w:p>
    <w:p w:rsidR="00920D25" w:rsidRDefault="000E7F1A" w:rsidP="000613FC">
      <w:pPr>
        <w:tabs>
          <w:tab w:val="left" w:pos="6251"/>
        </w:tabs>
        <w:rPr>
          <w:rFonts w:cs="Arial"/>
          <w:szCs w:val="24"/>
        </w:rPr>
      </w:pPr>
      <w:r>
        <w:rPr>
          <w:rFonts w:cs="Arial"/>
          <w:szCs w:val="24"/>
        </w:rPr>
        <w:t>Proclaim the Words of Institution and Share the meal!</w:t>
      </w:r>
      <w:r w:rsidR="000613FC">
        <w:rPr>
          <w:rFonts w:cs="Arial"/>
          <w:szCs w:val="24"/>
        </w:rPr>
        <w:tab/>
      </w:r>
    </w:p>
    <w:p w:rsidR="000613FC" w:rsidRPr="00140C4C" w:rsidRDefault="008F4B67" w:rsidP="000E7F1A">
      <w:pPr>
        <w:pStyle w:val="Heading3"/>
        <w:rPr>
          <w:color w:val="auto"/>
        </w:rPr>
      </w:pPr>
      <w:r w:rsidRPr="00140C4C">
        <w:rPr>
          <w:color w:val="auto"/>
        </w:rPr>
        <w:t>Dismissal</w:t>
      </w:r>
    </w:p>
    <w:p w:rsidR="000E7F1A" w:rsidRPr="008F4B67" w:rsidRDefault="000E7F1A" w:rsidP="000E7F1A">
      <w:pPr>
        <w:rPr>
          <w:b/>
        </w:rPr>
      </w:pPr>
      <w:r w:rsidRPr="008F4B67">
        <w:rPr>
          <w:b/>
        </w:rPr>
        <w:t>Leader:</w:t>
      </w:r>
      <w:r w:rsidR="001C7D75" w:rsidRPr="008F4B67">
        <w:rPr>
          <w:b/>
        </w:rPr>
        <w:t xml:space="preserve"> Go in Peace.  Share the Bread of Life!</w:t>
      </w:r>
    </w:p>
    <w:p w:rsidR="000E7F1A" w:rsidRPr="000E7F1A" w:rsidRDefault="000E7F1A" w:rsidP="000E7F1A">
      <w:r>
        <w:t xml:space="preserve">People: </w:t>
      </w:r>
      <w:r w:rsidR="001C7D75">
        <w:t xml:space="preserve"> Thanks </w:t>
      </w:r>
      <w:proofErr w:type="gramStart"/>
      <w:r w:rsidR="001C7D75">
        <w:t>be</w:t>
      </w:r>
      <w:proofErr w:type="gramEnd"/>
      <w:r w:rsidR="001C7D75">
        <w:t xml:space="preserve"> to God!</w:t>
      </w:r>
    </w:p>
    <w:p w:rsidR="000E7F1A" w:rsidRPr="000E7F1A" w:rsidRDefault="000E7F1A" w:rsidP="000E7F1A">
      <w:bookmarkStart w:id="0" w:name="_GoBack"/>
      <w:bookmarkEnd w:id="0"/>
    </w:p>
    <w:p w:rsidR="00920D25" w:rsidRDefault="00494E57">
      <w:pPr>
        <w:rPr>
          <w:rFonts w:cs="Arial"/>
          <w:szCs w:val="24"/>
        </w:rPr>
      </w:pPr>
      <w:r>
        <w:rPr>
          <w:rStyle w:val="EndnoteReference"/>
          <w:rFonts w:cs="Arial"/>
          <w:szCs w:val="24"/>
        </w:rPr>
        <w:endnoteReference w:id="1"/>
      </w:r>
    </w:p>
    <w:sectPr w:rsidR="00920D25" w:rsidSect="003F7A3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3F8" w:rsidRDefault="002F13F8" w:rsidP="008E2A3C">
      <w:pPr>
        <w:spacing w:after="0" w:line="240" w:lineRule="auto"/>
      </w:pPr>
      <w:r>
        <w:separator/>
      </w:r>
    </w:p>
  </w:endnote>
  <w:endnote w:type="continuationSeparator" w:id="0">
    <w:p w:rsidR="002F13F8" w:rsidRDefault="002F13F8" w:rsidP="008E2A3C">
      <w:pPr>
        <w:spacing w:after="0" w:line="240" w:lineRule="auto"/>
      </w:pPr>
      <w:r>
        <w:continuationSeparator/>
      </w:r>
    </w:p>
  </w:endnote>
  <w:endnote w:id="1">
    <w:p w:rsidR="00DB4454" w:rsidRDefault="00494E57">
      <w:pPr>
        <w:pStyle w:val="EndnoteText"/>
      </w:pPr>
      <w:r>
        <w:rPr>
          <w:rStyle w:val="EndnoteReference"/>
        </w:rPr>
        <w:endnoteRef/>
      </w:r>
      <w:r>
        <w:t xml:space="preserve"> References:  </w:t>
      </w:r>
    </w:p>
    <w:p w:rsidR="00097BD2" w:rsidRDefault="00097BD2">
      <w:pPr>
        <w:pStyle w:val="EndnoteText"/>
      </w:pPr>
    </w:p>
    <w:p w:rsidR="00097BD2" w:rsidRDefault="00097BD2">
      <w:pPr>
        <w:pStyle w:val="EndnoteText"/>
      </w:pPr>
      <w:r>
        <w:t>Raymond Brown. 1966. “The Gospel According to John” The Anchor Bible. New York: Doubleday</w:t>
      </w:r>
    </w:p>
    <w:p w:rsidR="00DB4454" w:rsidRDefault="00DB4454">
      <w:pPr>
        <w:pStyle w:val="EndnoteText"/>
      </w:pPr>
    </w:p>
    <w:p w:rsidR="00494E57" w:rsidRDefault="00494E57">
      <w:pPr>
        <w:pStyle w:val="EndnoteText"/>
      </w:pPr>
      <w:r>
        <w:t xml:space="preserve">Robert </w:t>
      </w:r>
      <w:proofErr w:type="spellStart"/>
      <w:r>
        <w:t>Kysar</w:t>
      </w:r>
      <w:proofErr w:type="spellEnd"/>
      <w:r>
        <w:t>.</w:t>
      </w:r>
      <w:r w:rsidR="00DB4454">
        <w:t xml:space="preserve"> 1986</w:t>
      </w:r>
      <w:r w:rsidR="00CB7DD4">
        <w:t>.</w:t>
      </w:r>
      <w:r>
        <w:t xml:space="preserve"> “John” Augsburg Commentary of the New Testament. </w:t>
      </w:r>
      <w:r w:rsidR="00DB4454">
        <w:t>Minneapolis: Augsburg Publishing House</w:t>
      </w:r>
      <w:r w:rsidR="002C12A6">
        <w:t>,</w:t>
      </w:r>
    </w:p>
    <w:p w:rsidR="00DB4454" w:rsidRDefault="00DB4454">
      <w:pPr>
        <w:pStyle w:val="EndnoteText"/>
      </w:pPr>
    </w:p>
    <w:p w:rsidR="00DB4454" w:rsidRDefault="002C12A6">
      <w:pPr>
        <w:pStyle w:val="EndnoteText"/>
      </w:pPr>
      <w:r>
        <w:t>.</w:t>
      </w:r>
    </w:p>
    <w:p w:rsidR="00DB4454" w:rsidRDefault="00DB4454">
      <w:pPr>
        <w:pStyle w:val="EndnoteText"/>
      </w:pPr>
    </w:p>
    <w:p w:rsidR="00DB4454" w:rsidRDefault="00DB445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8A8" w:rsidRDefault="00AE0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3F8" w:rsidRDefault="002F13F8" w:rsidP="008E2A3C">
      <w:pPr>
        <w:spacing w:after="0" w:line="240" w:lineRule="auto"/>
      </w:pPr>
      <w:r>
        <w:separator/>
      </w:r>
    </w:p>
  </w:footnote>
  <w:footnote w:type="continuationSeparator" w:id="0">
    <w:p w:rsidR="002F13F8" w:rsidRDefault="002F13F8" w:rsidP="008E2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C7057"/>
    <w:multiLevelType w:val="hybridMultilevel"/>
    <w:tmpl w:val="1ACEAF4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D279A"/>
    <w:rsid w:val="00016DFD"/>
    <w:rsid w:val="000613FC"/>
    <w:rsid w:val="00097BD2"/>
    <w:rsid w:val="000C7D23"/>
    <w:rsid w:val="000D2771"/>
    <w:rsid w:val="000E7F1A"/>
    <w:rsid w:val="000F59A6"/>
    <w:rsid w:val="0011280D"/>
    <w:rsid w:val="00140C4C"/>
    <w:rsid w:val="00141513"/>
    <w:rsid w:val="00145831"/>
    <w:rsid w:val="00153C68"/>
    <w:rsid w:val="00180BA1"/>
    <w:rsid w:val="001C7D75"/>
    <w:rsid w:val="00297139"/>
    <w:rsid w:val="002C12A6"/>
    <w:rsid w:val="002F13F8"/>
    <w:rsid w:val="003070BF"/>
    <w:rsid w:val="00315340"/>
    <w:rsid w:val="003403A0"/>
    <w:rsid w:val="00350683"/>
    <w:rsid w:val="003633D3"/>
    <w:rsid w:val="003E542B"/>
    <w:rsid w:val="003F7A32"/>
    <w:rsid w:val="00426F90"/>
    <w:rsid w:val="00494E57"/>
    <w:rsid w:val="004B63D3"/>
    <w:rsid w:val="004E6255"/>
    <w:rsid w:val="0050170D"/>
    <w:rsid w:val="0050775D"/>
    <w:rsid w:val="005720C6"/>
    <w:rsid w:val="00576F2A"/>
    <w:rsid w:val="00592F30"/>
    <w:rsid w:val="005E73FD"/>
    <w:rsid w:val="005F213E"/>
    <w:rsid w:val="00610E45"/>
    <w:rsid w:val="006237A6"/>
    <w:rsid w:val="00627BF0"/>
    <w:rsid w:val="00640059"/>
    <w:rsid w:val="006469B1"/>
    <w:rsid w:val="006569FC"/>
    <w:rsid w:val="006848CC"/>
    <w:rsid w:val="006A25EF"/>
    <w:rsid w:val="006B36B3"/>
    <w:rsid w:val="006D2FD3"/>
    <w:rsid w:val="00704EDA"/>
    <w:rsid w:val="007632A7"/>
    <w:rsid w:val="00781C22"/>
    <w:rsid w:val="00786BB6"/>
    <w:rsid w:val="007C0E2E"/>
    <w:rsid w:val="007E71B1"/>
    <w:rsid w:val="008170B3"/>
    <w:rsid w:val="00823623"/>
    <w:rsid w:val="008E2A3C"/>
    <w:rsid w:val="008F4B67"/>
    <w:rsid w:val="009024B4"/>
    <w:rsid w:val="009109B0"/>
    <w:rsid w:val="00920D25"/>
    <w:rsid w:val="00947CB2"/>
    <w:rsid w:val="009812BC"/>
    <w:rsid w:val="00A11C0C"/>
    <w:rsid w:val="00A13ED9"/>
    <w:rsid w:val="00A477E9"/>
    <w:rsid w:val="00A72BFE"/>
    <w:rsid w:val="00A76494"/>
    <w:rsid w:val="00A80106"/>
    <w:rsid w:val="00A81934"/>
    <w:rsid w:val="00AA530B"/>
    <w:rsid w:val="00AB5DB4"/>
    <w:rsid w:val="00AE08A8"/>
    <w:rsid w:val="00AE56A1"/>
    <w:rsid w:val="00AF06A1"/>
    <w:rsid w:val="00B01876"/>
    <w:rsid w:val="00B6796D"/>
    <w:rsid w:val="00BB6602"/>
    <w:rsid w:val="00BD279A"/>
    <w:rsid w:val="00C11C22"/>
    <w:rsid w:val="00C17D31"/>
    <w:rsid w:val="00C217E9"/>
    <w:rsid w:val="00C401A4"/>
    <w:rsid w:val="00C418B6"/>
    <w:rsid w:val="00CA4C70"/>
    <w:rsid w:val="00CB4A34"/>
    <w:rsid w:val="00CB7DD4"/>
    <w:rsid w:val="00CC6DCD"/>
    <w:rsid w:val="00D03ADA"/>
    <w:rsid w:val="00D06DA3"/>
    <w:rsid w:val="00D920BB"/>
    <w:rsid w:val="00DA40F7"/>
    <w:rsid w:val="00DB4454"/>
    <w:rsid w:val="00DD6E21"/>
    <w:rsid w:val="00DF547D"/>
    <w:rsid w:val="00E175D9"/>
    <w:rsid w:val="00E33098"/>
    <w:rsid w:val="00ED5E3F"/>
    <w:rsid w:val="00F42CC8"/>
    <w:rsid w:val="00F4311F"/>
    <w:rsid w:val="00F71201"/>
    <w:rsid w:val="00F84B72"/>
    <w:rsid w:val="00F9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A32"/>
  </w:style>
  <w:style w:type="paragraph" w:styleId="Heading1">
    <w:name w:val="heading 1"/>
    <w:basedOn w:val="Normal"/>
    <w:next w:val="Normal"/>
    <w:link w:val="Heading1Char"/>
    <w:uiPriority w:val="9"/>
    <w:qFormat/>
    <w:rsid w:val="00BD27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03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77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79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D279A"/>
    <w:pPr>
      <w:spacing w:after="0" w:line="240" w:lineRule="auto"/>
    </w:pPr>
  </w:style>
  <w:style w:type="character" w:styleId="Hyperlink">
    <w:name w:val="Hyperlink"/>
    <w:basedOn w:val="DefaultParagraphFont"/>
    <w:uiPriority w:val="99"/>
    <w:unhideWhenUsed/>
    <w:rsid w:val="00AE56A1"/>
    <w:rPr>
      <w:color w:val="0000FF" w:themeColor="hyperlink"/>
      <w:u w:val="single"/>
    </w:rPr>
  </w:style>
  <w:style w:type="character" w:customStyle="1" w:styleId="Heading2Char">
    <w:name w:val="Heading 2 Char"/>
    <w:basedOn w:val="DefaultParagraphFont"/>
    <w:link w:val="Heading2"/>
    <w:uiPriority w:val="9"/>
    <w:rsid w:val="003403A0"/>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AB5DB4"/>
  </w:style>
  <w:style w:type="character" w:customStyle="1" w:styleId="indent-1-breaks">
    <w:name w:val="indent-1-breaks"/>
    <w:basedOn w:val="DefaultParagraphFont"/>
    <w:rsid w:val="00AB5DB4"/>
  </w:style>
  <w:style w:type="character" w:customStyle="1" w:styleId="Heading3Char">
    <w:name w:val="Heading 3 Char"/>
    <w:basedOn w:val="DefaultParagraphFont"/>
    <w:link w:val="Heading3"/>
    <w:uiPriority w:val="9"/>
    <w:rsid w:val="00A477E9"/>
    <w:rPr>
      <w:rFonts w:asciiTheme="majorHAnsi" w:eastAsiaTheme="majorEastAsia" w:hAnsiTheme="majorHAnsi" w:cstheme="majorBidi"/>
      <w:b/>
      <w:bCs/>
      <w:color w:val="4F81BD" w:themeColor="accent1"/>
    </w:rPr>
  </w:style>
  <w:style w:type="table" w:styleId="TableGrid">
    <w:name w:val="Table Grid"/>
    <w:basedOn w:val="TableNormal"/>
    <w:uiPriority w:val="59"/>
    <w:rsid w:val="00920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E2A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2A3C"/>
    <w:rPr>
      <w:sz w:val="20"/>
      <w:szCs w:val="20"/>
    </w:rPr>
  </w:style>
  <w:style w:type="character" w:styleId="EndnoteReference">
    <w:name w:val="endnote reference"/>
    <w:basedOn w:val="DefaultParagraphFont"/>
    <w:uiPriority w:val="99"/>
    <w:semiHidden/>
    <w:unhideWhenUsed/>
    <w:rsid w:val="008E2A3C"/>
    <w:rPr>
      <w:vertAlign w:val="superscript"/>
    </w:rPr>
  </w:style>
  <w:style w:type="paragraph" w:styleId="BalloonText">
    <w:name w:val="Balloon Text"/>
    <w:basedOn w:val="Normal"/>
    <w:link w:val="BalloonTextChar"/>
    <w:uiPriority w:val="99"/>
    <w:semiHidden/>
    <w:unhideWhenUsed/>
    <w:rsid w:val="000C7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D23"/>
    <w:rPr>
      <w:rFonts w:ascii="Tahoma" w:hAnsi="Tahoma" w:cs="Tahoma"/>
      <w:sz w:val="16"/>
      <w:szCs w:val="16"/>
    </w:rPr>
  </w:style>
  <w:style w:type="paragraph" w:styleId="ListParagraph">
    <w:name w:val="List Paragraph"/>
    <w:basedOn w:val="Normal"/>
    <w:uiPriority w:val="34"/>
    <w:qFormat/>
    <w:rsid w:val="00CC6DCD"/>
    <w:pPr>
      <w:ind w:left="720"/>
      <w:contextualSpacing/>
    </w:pPr>
    <w:rPr>
      <w:rFonts w:asciiTheme="minorHAnsi" w:hAnsiTheme="minorHAnsi"/>
      <w:sz w:val="22"/>
    </w:rPr>
  </w:style>
  <w:style w:type="paragraph" w:styleId="Header">
    <w:name w:val="header"/>
    <w:basedOn w:val="Normal"/>
    <w:link w:val="HeaderChar"/>
    <w:uiPriority w:val="99"/>
    <w:semiHidden/>
    <w:unhideWhenUsed/>
    <w:rsid w:val="00AE08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08A8"/>
  </w:style>
  <w:style w:type="paragraph" w:styleId="Footer">
    <w:name w:val="footer"/>
    <w:basedOn w:val="Normal"/>
    <w:link w:val="FooterChar"/>
    <w:uiPriority w:val="99"/>
    <w:unhideWhenUsed/>
    <w:rsid w:val="00AE0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8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27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03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77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79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D279A"/>
    <w:pPr>
      <w:spacing w:after="0" w:line="240" w:lineRule="auto"/>
    </w:pPr>
  </w:style>
  <w:style w:type="character" w:styleId="Hyperlink">
    <w:name w:val="Hyperlink"/>
    <w:basedOn w:val="DefaultParagraphFont"/>
    <w:uiPriority w:val="99"/>
    <w:unhideWhenUsed/>
    <w:rsid w:val="00AE56A1"/>
    <w:rPr>
      <w:color w:val="0000FF" w:themeColor="hyperlink"/>
      <w:u w:val="single"/>
    </w:rPr>
  </w:style>
  <w:style w:type="character" w:customStyle="1" w:styleId="Heading2Char">
    <w:name w:val="Heading 2 Char"/>
    <w:basedOn w:val="DefaultParagraphFont"/>
    <w:link w:val="Heading2"/>
    <w:uiPriority w:val="9"/>
    <w:rsid w:val="003403A0"/>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AB5DB4"/>
  </w:style>
  <w:style w:type="character" w:customStyle="1" w:styleId="indent-1-breaks">
    <w:name w:val="indent-1-breaks"/>
    <w:basedOn w:val="DefaultParagraphFont"/>
    <w:rsid w:val="00AB5DB4"/>
  </w:style>
  <w:style w:type="character" w:customStyle="1" w:styleId="Heading3Char">
    <w:name w:val="Heading 3 Char"/>
    <w:basedOn w:val="DefaultParagraphFont"/>
    <w:link w:val="Heading3"/>
    <w:uiPriority w:val="9"/>
    <w:rsid w:val="00A477E9"/>
    <w:rPr>
      <w:rFonts w:asciiTheme="majorHAnsi" w:eastAsiaTheme="majorEastAsia" w:hAnsiTheme="majorHAnsi" w:cstheme="majorBidi"/>
      <w:b/>
      <w:bCs/>
      <w:color w:val="4F81BD" w:themeColor="accent1"/>
    </w:rPr>
  </w:style>
  <w:style w:type="table" w:styleId="TableGrid">
    <w:name w:val="Table Grid"/>
    <w:basedOn w:val="TableNormal"/>
    <w:uiPriority w:val="59"/>
    <w:rsid w:val="00920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E2A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2A3C"/>
    <w:rPr>
      <w:sz w:val="20"/>
      <w:szCs w:val="20"/>
    </w:rPr>
  </w:style>
  <w:style w:type="character" w:styleId="EndnoteReference">
    <w:name w:val="endnote reference"/>
    <w:basedOn w:val="DefaultParagraphFont"/>
    <w:uiPriority w:val="99"/>
    <w:semiHidden/>
    <w:unhideWhenUsed/>
    <w:rsid w:val="008E2A3C"/>
    <w:rPr>
      <w:vertAlign w:val="superscript"/>
    </w:rPr>
  </w:style>
  <w:style w:type="paragraph" w:styleId="BalloonText">
    <w:name w:val="Balloon Text"/>
    <w:basedOn w:val="Normal"/>
    <w:link w:val="BalloonTextChar"/>
    <w:uiPriority w:val="99"/>
    <w:semiHidden/>
    <w:unhideWhenUsed/>
    <w:rsid w:val="000C7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D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10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0E265B-F49D-4479-8822-EA79644D0E64}" type="doc">
      <dgm:prSet loTypeId="urn:microsoft.com/office/officeart/2005/8/layout/venn1" loCatId="relationship" qsTypeId="urn:microsoft.com/office/officeart/2005/8/quickstyle/simple1" qsCatId="simple" csTypeId="urn:microsoft.com/office/officeart/2005/8/colors/accent1_2" csCatId="accent1" phldr="1"/>
      <dgm:spPr/>
    </dgm:pt>
    <dgm:pt modelId="{F4481044-4564-499F-9C00-A88547C8C938}">
      <dgm:prSet phldrT="[Text]"/>
      <dgm:spPr/>
      <dgm:t>
        <a:bodyPr/>
        <a:lstStyle/>
        <a:p>
          <a:r>
            <a:rPr lang="en-US"/>
            <a:t>Resources of Congregation</a:t>
          </a:r>
        </a:p>
      </dgm:t>
    </dgm:pt>
    <dgm:pt modelId="{F14D609B-B15B-4394-ADC7-B4D3C75B07E1}" type="parTrans" cxnId="{7FD69207-C27E-462F-8C9D-D9986579FB58}">
      <dgm:prSet/>
      <dgm:spPr/>
      <dgm:t>
        <a:bodyPr/>
        <a:lstStyle/>
        <a:p>
          <a:endParaRPr lang="en-US"/>
        </a:p>
      </dgm:t>
    </dgm:pt>
    <dgm:pt modelId="{E0204A76-4695-44F0-A42B-E901F25C68E1}" type="sibTrans" cxnId="{7FD69207-C27E-462F-8C9D-D9986579FB58}">
      <dgm:prSet/>
      <dgm:spPr/>
      <dgm:t>
        <a:bodyPr/>
        <a:lstStyle/>
        <a:p>
          <a:endParaRPr lang="en-US"/>
        </a:p>
      </dgm:t>
    </dgm:pt>
    <dgm:pt modelId="{F45381C9-B1E2-4DE7-BE53-E765AB66E9FB}">
      <dgm:prSet phldrT="[Text]"/>
      <dgm:spPr/>
      <dgm:t>
        <a:bodyPr/>
        <a:lstStyle/>
        <a:p>
          <a:r>
            <a:rPr lang="en-US"/>
            <a:t>Needs of Neighborhood</a:t>
          </a:r>
        </a:p>
      </dgm:t>
    </dgm:pt>
    <dgm:pt modelId="{3555A2AD-EEB4-4FF4-ACD1-BFF89D11AE4C}" type="parTrans" cxnId="{A8073D61-3039-483F-A379-CF2F40918410}">
      <dgm:prSet/>
      <dgm:spPr/>
      <dgm:t>
        <a:bodyPr/>
        <a:lstStyle/>
        <a:p>
          <a:endParaRPr lang="en-US"/>
        </a:p>
      </dgm:t>
    </dgm:pt>
    <dgm:pt modelId="{A458D0EC-E946-4F0A-A016-B6B674A1C483}" type="sibTrans" cxnId="{A8073D61-3039-483F-A379-CF2F40918410}">
      <dgm:prSet/>
      <dgm:spPr/>
      <dgm:t>
        <a:bodyPr/>
        <a:lstStyle/>
        <a:p>
          <a:endParaRPr lang="en-US"/>
        </a:p>
      </dgm:t>
    </dgm:pt>
    <dgm:pt modelId="{4BCCEE81-10B0-4539-B3A9-C6D7315D2839}" type="pres">
      <dgm:prSet presAssocID="{160E265B-F49D-4479-8822-EA79644D0E64}" presName="compositeShape" presStyleCnt="0">
        <dgm:presLayoutVars>
          <dgm:chMax val="7"/>
          <dgm:dir/>
          <dgm:resizeHandles val="exact"/>
        </dgm:presLayoutVars>
      </dgm:prSet>
      <dgm:spPr/>
    </dgm:pt>
    <dgm:pt modelId="{2CA65204-3C5B-42E2-8B1F-EA5F709B7914}" type="pres">
      <dgm:prSet presAssocID="{F4481044-4564-499F-9C00-A88547C8C938}" presName="circ1" presStyleLbl="vennNode1" presStyleIdx="0" presStyleCnt="2"/>
      <dgm:spPr/>
      <dgm:t>
        <a:bodyPr/>
        <a:lstStyle/>
        <a:p>
          <a:endParaRPr lang="en-US"/>
        </a:p>
      </dgm:t>
    </dgm:pt>
    <dgm:pt modelId="{2E10F036-E856-4A33-8258-BC49074AE46F}" type="pres">
      <dgm:prSet presAssocID="{F4481044-4564-499F-9C00-A88547C8C938}" presName="circ1Tx" presStyleLbl="revTx" presStyleIdx="0" presStyleCnt="0">
        <dgm:presLayoutVars>
          <dgm:chMax val="0"/>
          <dgm:chPref val="0"/>
          <dgm:bulletEnabled val="1"/>
        </dgm:presLayoutVars>
      </dgm:prSet>
      <dgm:spPr/>
      <dgm:t>
        <a:bodyPr/>
        <a:lstStyle/>
        <a:p>
          <a:endParaRPr lang="en-US"/>
        </a:p>
      </dgm:t>
    </dgm:pt>
    <dgm:pt modelId="{BF11C614-B8F7-4936-B5A4-D889BCC87011}" type="pres">
      <dgm:prSet presAssocID="{F45381C9-B1E2-4DE7-BE53-E765AB66E9FB}" presName="circ2" presStyleLbl="vennNode1" presStyleIdx="1" presStyleCnt="2"/>
      <dgm:spPr/>
      <dgm:t>
        <a:bodyPr/>
        <a:lstStyle/>
        <a:p>
          <a:endParaRPr lang="en-US"/>
        </a:p>
      </dgm:t>
    </dgm:pt>
    <dgm:pt modelId="{C6FB8914-A3DC-49DF-A39D-63E12AE4F77E}" type="pres">
      <dgm:prSet presAssocID="{F45381C9-B1E2-4DE7-BE53-E765AB66E9FB}" presName="circ2Tx" presStyleLbl="revTx" presStyleIdx="0" presStyleCnt="0">
        <dgm:presLayoutVars>
          <dgm:chMax val="0"/>
          <dgm:chPref val="0"/>
          <dgm:bulletEnabled val="1"/>
        </dgm:presLayoutVars>
      </dgm:prSet>
      <dgm:spPr/>
      <dgm:t>
        <a:bodyPr/>
        <a:lstStyle/>
        <a:p>
          <a:endParaRPr lang="en-US"/>
        </a:p>
      </dgm:t>
    </dgm:pt>
  </dgm:ptLst>
  <dgm:cxnLst>
    <dgm:cxn modelId="{E2EAC18A-C7F1-4A6C-BE8A-26FE6CA09877}" type="presOf" srcId="{F4481044-4564-499F-9C00-A88547C8C938}" destId="{2CA65204-3C5B-42E2-8B1F-EA5F709B7914}" srcOrd="0" destOrd="0" presId="urn:microsoft.com/office/officeart/2005/8/layout/venn1"/>
    <dgm:cxn modelId="{7FD69207-C27E-462F-8C9D-D9986579FB58}" srcId="{160E265B-F49D-4479-8822-EA79644D0E64}" destId="{F4481044-4564-499F-9C00-A88547C8C938}" srcOrd="0" destOrd="0" parTransId="{F14D609B-B15B-4394-ADC7-B4D3C75B07E1}" sibTransId="{E0204A76-4695-44F0-A42B-E901F25C68E1}"/>
    <dgm:cxn modelId="{7A2D474B-F258-4A07-A02D-5450EB9C3A9A}" type="presOf" srcId="{F45381C9-B1E2-4DE7-BE53-E765AB66E9FB}" destId="{BF11C614-B8F7-4936-B5A4-D889BCC87011}" srcOrd="0" destOrd="0" presId="urn:microsoft.com/office/officeart/2005/8/layout/venn1"/>
    <dgm:cxn modelId="{6A03CED0-6B72-4F00-9FA1-9A2DD4BBF602}" type="presOf" srcId="{F4481044-4564-499F-9C00-A88547C8C938}" destId="{2E10F036-E856-4A33-8258-BC49074AE46F}" srcOrd="1" destOrd="0" presId="urn:microsoft.com/office/officeart/2005/8/layout/venn1"/>
    <dgm:cxn modelId="{E3987451-6203-49BA-B4A6-E185713C352B}" type="presOf" srcId="{F45381C9-B1E2-4DE7-BE53-E765AB66E9FB}" destId="{C6FB8914-A3DC-49DF-A39D-63E12AE4F77E}" srcOrd="1" destOrd="0" presId="urn:microsoft.com/office/officeart/2005/8/layout/venn1"/>
    <dgm:cxn modelId="{02051FCD-BB29-401C-801A-8EABD1C03CA9}" type="presOf" srcId="{160E265B-F49D-4479-8822-EA79644D0E64}" destId="{4BCCEE81-10B0-4539-B3A9-C6D7315D2839}" srcOrd="0" destOrd="0" presId="urn:microsoft.com/office/officeart/2005/8/layout/venn1"/>
    <dgm:cxn modelId="{A8073D61-3039-483F-A379-CF2F40918410}" srcId="{160E265B-F49D-4479-8822-EA79644D0E64}" destId="{F45381C9-B1E2-4DE7-BE53-E765AB66E9FB}" srcOrd="1" destOrd="0" parTransId="{3555A2AD-EEB4-4FF4-ACD1-BFF89D11AE4C}" sibTransId="{A458D0EC-E946-4F0A-A016-B6B674A1C483}"/>
    <dgm:cxn modelId="{4A7DEDC0-C0EF-4C96-A5AF-078A51477B62}" type="presParOf" srcId="{4BCCEE81-10B0-4539-B3A9-C6D7315D2839}" destId="{2CA65204-3C5B-42E2-8B1F-EA5F709B7914}" srcOrd="0" destOrd="0" presId="urn:microsoft.com/office/officeart/2005/8/layout/venn1"/>
    <dgm:cxn modelId="{74454215-4750-4130-BF1E-7D97D7521694}" type="presParOf" srcId="{4BCCEE81-10B0-4539-B3A9-C6D7315D2839}" destId="{2E10F036-E856-4A33-8258-BC49074AE46F}" srcOrd="1" destOrd="0" presId="urn:microsoft.com/office/officeart/2005/8/layout/venn1"/>
    <dgm:cxn modelId="{5FCD8AC8-CEC2-4DEF-999C-BED5DA535D5C}" type="presParOf" srcId="{4BCCEE81-10B0-4539-B3A9-C6D7315D2839}" destId="{BF11C614-B8F7-4936-B5A4-D889BCC87011}" srcOrd="2" destOrd="0" presId="urn:microsoft.com/office/officeart/2005/8/layout/venn1"/>
    <dgm:cxn modelId="{EC7005CF-B94F-4B43-9F70-D10AD9FDE9FB}" type="presParOf" srcId="{4BCCEE81-10B0-4539-B3A9-C6D7315D2839}" destId="{C6FB8914-A3DC-49DF-A39D-63E12AE4F77E}" srcOrd="3" destOrd="0" presId="urn:microsoft.com/office/officeart/2005/8/layout/ven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A65204-3C5B-42E2-8B1F-EA5F709B7914}">
      <dsp:nvSpPr>
        <dsp:cNvPr id="0" name=""/>
        <dsp:cNvSpPr/>
      </dsp:nvSpPr>
      <dsp:spPr>
        <a:xfrm>
          <a:off x="405918" y="6357"/>
          <a:ext cx="2324719" cy="232471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r>
            <a:rPr lang="en-US" sz="1700" kern="1200"/>
            <a:t>Resources of Congregation</a:t>
          </a:r>
        </a:p>
      </dsp:txBody>
      <dsp:txXfrm>
        <a:off x="730541" y="280492"/>
        <a:ext cx="1340378" cy="1776450"/>
      </dsp:txXfrm>
    </dsp:sp>
    <dsp:sp modelId="{BF11C614-B8F7-4936-B5A4-D889BCC87011}">
      <dsp:nvSpPr>
        <dsp:cNvPr id="0" name=""/>
        <dsp:cNvSpPr/>
      </dsp:nvSpPr>
      <dsp:spPr>
        <a:xfrm>
          <a:off x="2081392" y="6357"/>
          <a:ext cx="2324719" cy="232471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r>
            <a:rPr lang="en-US" sz="1700" kern="1200"/>
            <a:t>Needs of Neighborhood</a:t>
          </a:r>
        </a:p>
      </dsp:txBody>
      <dsp:txXfrm>
        <a:off x="2741109" y="280492"/>
        <a:ext cx="1340378" cy="177645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219F3-CA7A-40C9-A48C-170B5BBD8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10891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Funk-Pihl</dc:creator>
  <cp:lastModifiedBy>Marjorie Funk-Pihl</cp:lastModifiedBy>
  <cp:revision>4</cp:revision>
  <cp:lastPrinted>2015-08-28T03:51:00Z</cp:lastPrinted>
  <dcterms:created xsi:type="dcterms:W3CDTF">2015-09-07T00:56:00Z</dcterms:created>
  <dcterms:modified xsi:type="dcterms:W3CDTF">2015-09-08T06:16:00Z</dcterms:modified>
</cp:coreProperties>
</file>